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002">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after="0" w:lineRule="auto"/>
        <w:jc w:val="center"/>
        <w:rPr>
          <w:b w:val="1"/>
          <w:sz w:val="28"/>
          <w:szCs w:val="28"/>
        </w:rPr>
      </w:pPr>
      <w:r w:rsidDel="00000000" w:rsidR="00000000" w:rsidRPr="00000000">
        <w:rPr>
          <w:b w:val="1"/>
          <w:sz w:val="28"/>
          <w:szCs w:val="28"/>
          <w:rtl w:val="0"/>
        </w:rPr>
        <w:t xml:space="preserve">NEIU COVID-19 Religious Exemption Form</w:t>
      </w:r>
    </w:p>
    <w:p w:rsidR="00000000" w:rsidDel="00000000" w:rsidP="00000000" w:rsidRDefault="00000000" w:rsidRPr="00000000" w14:paraId="00000004">
      <w:pPr>
        <w:spacing w:after="0" w:lineRule="auto"/>
        <w:jc w:val="both"/>
        <w:rPr>
          <w:b w:val="1"/>
        </w:rPr>
      </w:pPr>
      <w:r w:rsidDel="00000000" w:rsidR="00000000" w:rsidRPr="00000000">
        <w:rPr>
          <w:rtl w:val="0"/>
        </w:rPr>
      </w:r>
    </w:p>
    <w:p w:rsidR="00000000" w:rsidDel="00000000" w:rsidP="00000000" w:rsidRDefault="00000000" w:rsidRPr="00000000" w14:paraId="00000005">
      <w:pPr>
        <w:spacing w:after="0" w:lineRule="auto"/>
        <w:jc w:val="both"/>
        <w:rPr>
          <w:sz w:val="20"/>
          <w:szCs w:val="20"/>
        </w:rPr>
      </w:pPr>
      <w:r w:rsidDel="00000000" w:rsidR="00000000" w:rsidRPr="00000000">
        <w:rPr>
          <w:b w:val="1"/>
          <w:sz w:val="20"/>
          <w:szCs w:val="20"/>
          <w:rtl w:val="0"/>
        </w:rPr>
        <w:t xml:space="preserve">Instructions:</w:t>
      </w:r>
      <w:r w:rsidDel="00000000" w:rsidR="00000000" w:rsidRPr="00000000">
        <w:rPr>
          <w:sz w:val="20"/>
          <w:szCs w:val="20"/>
          <w:rtl w:val="0"/>
        </w:rPr>
        <w:t xml:space="preserve"> Read the entire form. Please complete this form electronically. This form can be submitted via the health portal, email to </w:t>
      </w:r>
      <w:hyperlink r:id="rId7">
        <w:r w:rsidDel="00000000" w:rsidR="00000000" w:rsidRPr="00000000">
          <w:rPr>
            <w:color w:val="0563c1"/>
            <w:sz w:val="20"/>
            <w:szCs w:val="20"/>
            <w:u w:val="single"/>
            <w:rtl w:val="0"/>
          </w:rPr>
          <w:t xml:space="preserve">health-services@neiu.edu</w:t>
        </w:r>
      </w:hyperlink>
      <w:r w:rsidDel="00000000" w:rsidR="00000000" w:rsidRPr="00000000">
        <w:rPr>
          <w:sz w:val="20"/>
          <w:szCs w:val="20"/>
          <w:rtl w:val="0"/>
        </w:rPr>
        <w:t xml:space="preserve">, fax: 773-442-5808, or delivered to Student Health Services at E-051.</w:t>
      </w:r>
    </w:p>
    <w:p w:rsidR="00000000" w:rsidDel="00000000" w:rsidP="00000000" w:rsidRDefault="00000000" w:rsidRPr="00000000" w14:paraId="00000006">
      <w:pPr>
        <w:spacing w:after="0" w:lineRule="auto"/>
        <w:jc w:val="both"/>
        <w:rPr>
          <w:b w:val="1"/>
          <w:sz w:val="10"/>
          <w:szCs w:val="10"/>
        </w:rPr>
      </w:pPr>
      <w:r w:rsidDel="00000000" w:rsidR="00000000" w:rsidRPr="00000000">
        <w:rPr>
          <w:rtl w:val="0"/>
        </w:rPr>
      </w:r>
    </w:p>
    <w:p w:rsidR="00000000" w:rsidDel="00000000" w:rsidP="00000000" w:rsidRDefault="00000000" w:rsidRPr="00000000" w14:paraId="00000007">
      <w:pPr>
        <w:spacing w:after="0" w:lineRule="auto"/>
        <w:jc w:val="both"/>
        <w:rPr>
          <w:b w:val="1"/>
          <w:sz w:val="20"/>
          <w:szCs w:val="20"/>
        </w:rPr>
      </w:pPr>
      <w:r w:rsidDel="00000000" w:rsidR="00000000" w:rsidRPr="00000000">
        <w:rPr>
          <w:b w:val="1"/>
          <w:sz w:val="20"/>
          <w:szCs w:val="20"/>
          <w:rtl w:val="0"/>
        </w:rPr>
        <w:t xml:space="preserve">Illinois Administrative Code 77-694.210 Religious Exemption</w:t>
      </w:r>
    </w:p>
    <w:p w:rsidR="00000000" w:rsidDel="00000000" w:rsidP="00000000" w:rsidRDefault="00000000" w:rsidRPr="00000000" w14:paraId="00000008">
      <w:pPr>
        <w:spacing w:after="0" w:lineRule="auto"/>
        <w:jc w:val="both"/>
        <w:rPr>
          <w:sz w:val="20"/>
          <w:szCs w:val="20"/>
        </w:rPr>
      </w:pPr>
      <w:r w:rsidDel="00000000" w:rsidR="00000000" w:rsidRPr="00000000">
        <w:rPr>
          <w:sz w:val="20"/>
          <w:szCs w:val="20"/>
          <w:rtl w:val="0"/>
        </w:rPr>
        <w:t xml:space="preserve">The objection must set forth the specific religious belief that conflicts with the immunization. The religious objection may be personal and need not be directed by the tenets of an established religious organization. General philosophical or moral reluctance to allow immunizations will not provide a sufficient basis for an exception to statutory requirements. </w:t>
      </w:r>
    </w:p>
    <w:p w:rsidR="00000000" w:rsidDel="00000000" w:rsidP="00000000" w:rsidRDefault="00000000" w:rsidRPr="00000000" w14:paraId="00000009">
      <w:pPr>
        <w:spacing w:after="0" w:lineRule="auto"/>
        <w:jc w:val="both"/>
        <w:rPr>
          <w:sz w:val="10"/>
          <w:szCs w:val="10"/>
        </w:rPr>
      </w:pPr>
      <w:r w:rsidDel="00000000" w:rsidR="00000000" w:rsidRPr="00000000">
        <w:rPr>
          <w:rtl w:val="0"/>
        </w:rPr>
      </w:r>
    </w:p>
    <w:p w:rsidR="00000000" w:rsidDel="00000000" w:rsidP="00000000" w:rsidRDefault="00000000" w:rsidRPr="00000000" w14:paraId="0000000A">
      <w:pPr>
        <w:spacing w:after="0" w:lineRule="auto"/>
        <w:jc w:val="both"/>
        <w:rPr>
          <w:sz w:val="20"/>
          <w:szCs w:val="20"/>
        </w:rPr>
      </w:pPr>
      <w:bookmarkStart w:colFirst="0" w:colLast="0" w:name="_heading=h.gjdgxs" w:id="0"/>
      <w:bookmarkEnd w:id="0"/>
      <w:r w:rsidDel="00000000" w:rsidR="00000000" w:rsidRPr="00000000">
        <w:rPr>
          <w:sz w:val="20"/>
          <w:szCs w:val="20"/>
          <w:rtl w:val="0"/>
        </w:rPr>
        <w:t xml:space="preserve">An individual may be exempted from the COVID-19 vaccination requirements upon acceptance from the Student Health Services (SHS) department by providing SHS: a written statement, the signed acknowledgement to comply with COVID-19 testing requirements, and conduct weekly COVID-19 testing. SHS reserves the right to decline a request if the written statement does not meet the requirements stated above.</w:t>
      </w:r>
    </w:p>
    <w:p w:rsidR="00000000" w:rsidDel="00000000" w:rsidP="00000000" w:rsidRDefault="00000000" w:rsidRPr="00000000" w14:paraId="0000000B">
      <w:pPr>
        <w:spacing w:after="0" w:lineRule="auto"/>
        <w:jc w:val="both"/>
        <w:rPr>
          <w:b w:val="1"/>
          <w:sz w:val="10"/>
          <w:szCs w:val="10"/>
        </w:rPr>
      </w:pPr>
      <w:r w:rsidDel="00000000" w:rsidR="00000000" w:rsidRPr="00000000">
        <w:rPr>
          <w:rtl w:val="0"/>
        </w:rPr>
      </w:r>
    </w:p>
    <w:p w:rsidR="00000000" w:rsidDel="00000000" w:rsidP="00000000" w:rsidRDefault="00000000" w:rsidRPr="00000000" w14:paraId="0000000C">
      <w:pPr>
        <w:spacing w:after="0" w:lineRule="auto"/>
        <w:jc w:val="both"/>
        <w:rPr>
          <w:b w:val="1"/>
          <w:sz w:val="20"/>
          <w:szCs w:val="20"/>
        </w:rPr>
      </w:pPr>
      <w:r w:rsidDel="00000000" w:rsidR="00000000" w:rsidRPr="00000000">
        <w:rPr>
          <w:b w:val="1"/>
          <w:sz w:val="20"/>
          <w:szCs w:val="20"/>
          <w:rtl w:val="0"/>
        </w:rPr>
        <w:t xml:space="preserve">Individual’s Information</w:t>
      </w:r>
    </w:p>
    <w:tbl>
      <w:tblPr>
        <w:tblStyle w:val="Table1"/>
        <w:tblW w:w="102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8"/>
        <w:gridCol w:w="2292"/>
        <w:gridCol w:w="1435"/>
        <w:gridCol w:w="2160"/>
        <w:gridCol w:w="1077"/>
        <w:gridCol w:w="1983"/>
        <w:tblGridChange w:id="0">
          <w:tblGrid>
            <w:gridCol w:w="1308"/>
            <w:gridCol w:w="2292"/>
            <w:gridCol w:w="1435"/>
            <w:gridCol w:w="2160"/>
            <w:gridCol w:w="1077"/>
            <w:gridCol w:w="1983"/>
          </w:tblGrid>
        </w:tblGridChange>
      </w:tblGrid>
      <w:tr>
        <w:trPr>
          <w:cantSplit w:val="0"/>
          <w:tblHeader w:val="0"/>
        </w:trPr>
        <w:tc>
          <w:tcPr/>
          <w:p w:rsidR="00000000" w:rsidDel="00000000" w:rsidP="00000000" w:rsidRDefault="00000000" w:rsidRPr="00000000" w14:paraId="0000000D">
            <w:pPr>
              <w:jc w:val="both"/>
              <w:rPr>
                <w:sz w:val="20"/>
                <w:szCs w:val="20"/>
              </w:rPr>
            </w:pPr>
            <w:r w:rsidDel="00000000" w:rsidR="00000000" w:rsidRPr="00000000">
              <w:rPr>
                <w:sz w:val="20"/>
                <w:szCs w:val="20"/>
                <w:rtl w:val="0"/>
              </w:rPr>
              <w:t xml:space="preserve">Last Name:</w:t>
            </w:r>
          </w:p>
        </w:tc>
        <w:tc>
          <w:tcPr/>
          <w:p w:rsidR="00000000" w:rsidDel="00000000" w:rsidP="00000000" w:rsidRDefault="00000000" w:rsidRPr="00000000" w14:paraId="0000000E">
            <w:pPr>
              <w:jc w:val="both"/>
              <w:rPr>
                <w:sz w:val="20"/>
                <w:szCs w:val="20"/>
              </w:rPr>
            </w:pPr>
            <w:r w:rsidDel="00000000" w:rsidR="00000000" w:rsidRPr="00000000">
              <w:rPr>
                <w:rtl w:val="0"/>
              </w:rPr>
            </w:r>
          </w:p>
        </w:tc>
        <w:tc>
          <w:tcPr/>
          <w:p w:rsidR="00000000" w:rsidDel="00000000" w:rsidP="00000000" w:rsidRDefault="00000000" w:rsidRPr="00000000" w14:paraId="0000000F">
            <w:pPr>
              <w:jc w:val="both"/>
              <w:rPr>
                <w:sz w:val="20"/>
                <w:szCs w:val="20"/>
              </w:rPr>
            </w:pPr>
            <w:r w:rsidDel="00000000" w:rsidR="00000000" w:rsidRPr="00000000">
              <w:rPr>
                <w:sz w:val="20"/>
                <w:szCs w:val="20"/>
                <w:rtl w:val="0"/>
              </w:rPr>
              <w:t xml:space="preserve">First Name:</w:t>
            </w:r>
          </w:p>
        </w:tc>
        <w:tc>
          <w:tcPr/>
          <w:p w:rsidR="00000000" w:rsidDel="00000000" w:rsidP="00000000" w:rsidRDefault="00000000" w:rsidRPr="00000000" w14:paraId="00000010">
            <w:pPr>
              <w:jc w:val="both"/>
              <w:rPr>
                <w:sz w:val="20"/>
                <w:szCs w:val="20"/>
              </w:rPr>
            </w:pPr>
            <w:r w:rsidDel="00000000" w:rsidR="00000000" w:rsidRPr="00000000">
              <w:rPr>
                <w:rtl w:val="0"/>
              </w:rPr>
            </w:r>
          </w:p>
        </w:tc>
        <w:tc>
          <w:tcPr/>
          <w:p w:rsidR="00000000" w:rsidDel="00000000" w:rsidP="00000000" w:rsidRDefault="00000000" w:rsidRPr="00000000" w14:paraId="00000011">
            <w:pPr>
              <w:jc w:val="both"/>
              <w:rPr>
                <w:sz w:val="20"/>
                <w:szCs w:val="20"/>
              </w:rPr>
            </w:pPr>
            <w:r w:rsidDel="00000000" w:rsidR="00000000" w:rsidRPr="00000000">
              <w:rPr>
                <w:sz w:val="20"/>
                <w:szCs w:val="20"/>
                <w:rtl w:val="0"/>
              </w:rPr>
              <w:t xml:space="preserve">NEIU ID:</w:t>
            </w:r>
          </w:p>
        </w:tc>
        <w:tc>
          <w:tcPr/>
          <w:p w:rsidR="00000000" w:rsidDel="00000000" w:rsidP="00000000" w:rsidRDefault="00000000" w:rsidRPr="00000000" w14:paraId="00000012">
            <w:pPr>
              <w:jc w:val="both"/>
              <w:rPr>
                <w:sz w:val="20"/>
                <w:szCs w:val="20"/>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Describe your religious exemption:</w:t>
            </w:r>
          </w:p>
          <w:p w:rsidR="00000000" w:rsidDel="00000000" w:rsidP="00000000" w:rsidRDefault="00000000" w:rsidRPr="00000000" w14:paraId="00000014">
            <w:pPr>
              <w:jc w:val="both"/>
              <w:rPr>
                <w:sz w:val="20"/>
                <w:szCs w:val="20"/>
              </w:rPr>
            </w:pPr>
            <w:r w:rsidDel="00000000" w:rsidR="00000000" w:rsidRPr="00000000">
              <w:rPr>
                <w:rtl w:val="0"/>
              </w:rPr>
            </w:r>
          </w:p>
          <w:p w:rsidR="00000000" w:rsidDel="00000000" w:rsidP="00000000" w:rsidRDefault="00000000" w:rsidRPr="00000000" w14:paraId="00000015">
            <w:pPr>
              <w:jc w:val="both"/>
              <w:rPr>
                <w:sz w:val="20"/>
                <w:szCs w:val="20"/>
              </w:rPr>
            </w:pPr>
            <w:r w:rsidDel="00000000" w:rsidR="00000000" w:rsidRPr="00000000">
              <w:rPr>
                <w:rtl w:val="0"/>
              </w:rPr>
            </w:r>
          </w:p>
          <w:p w:rsidR="00000000" w:rsidDel="00000000" w:rsidP="00000000" w:rsidRDefault="00000000" w:rsidRPr="00000000" w14:paraId="00000016">
            <w:pPr>
              <w:jc w:val="both"/>
              <w:rPr>
                <w:sz w:val="20"/>
                <w:szCs w:val="20"/>
              </w:rPr>
            </w:pPr>
            <w:r w:rsidDel="00000000" w:rsidR="00000000" w:rsidRPr="00000000">
              <w:rPr>
                <w:rtl w:val="0"/>
              </w:rPr>
            </w:r>
          </w:p>
          <w:p w:rsidR="00000000" w:rsidDel="00000000" w:rsidP="00000000" w:rsidRDefault="00000000" w:rsidRPr="00000000" w14:paraId="00000017">
            <w:pPr>
              <w:jc w:val="both"/>
              <w:rPr>
                <w:sz w:val="20"/>
                <w:szCs w:val="20"/>
              </w:rPr>
            </w:pPr>
            <w:r w:rsidDel="00000000" w:rsidR="00000000" w:rsidRPr="00000000">
              <w:rPr>
                <w:rtl w:val="0"/>
              </w:rPr>
            </w:r>
          </w:p>
          <w:p w:rsidR="00000000" w:rsidDel="00000000" w:rsidP="00000000" w:rsidRDefault="00000000" w:rsidRPr="00000000" w14:paraId="00000018">
            <w:pPr>
              <w:jc w:val="both"/>
              <w:rPr>
                <w:sz w:val="20"/>
                <w:szCs w:val="20"/>
              </w:rPr>
            </w:pP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rtl w:val="0"/>
              </w:rPr>
            </w:r>
          </w:p>
          <w:p w:rsidR="00000000" w:rsidDel="00000000" w:rsidP="00000000" w:rsidRDefault="00000000" w:rsidRPr="00000000" w14:paraId="0000001A">
            <w:pPr>
              <w:jc w:val="both"/>
              <w:rPr>
                <w:sz w:val="20"/>
                <w:szCs w:val="20"/>
              </w:rPr>
            </w:pPr>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rtl w:val="0"/>
              </w:rPr>
            </w:r>
          </w:p>
          <w:p w:rsidR="00000000" w:rsidDel="00000000" w:rsidP="00000000" w:rsidRDefault="00000000" w:rsidRPr="00000000" w14:paraId="0000001C">
            <w:pPr>
              <w:jc w:val="both"/>
              <w:rPr>
                <w:sz w:val="20"/>
                <w:szCs w:val="20"/>
              </w:rPr>
            </w:pPr>
            <w:r w:rsidDel="00000000" w:rsidR="00000000" w:rsidRPr="00000000">
              <w:rPr>
                <w:rtl w:val="0"/>
              </w:rPr>
            </w:r>
          </w:p>
          <w:p w:rsidR="00000000" w:rsidDel="00000000" w:rsidP="00000000" w:rsidRDefault="00000000" w:rsidRPr="00000000" w14:paraId="0000001D">
            <w:pPr>
              <w:jc w:val="both"/>
              <w:rPr>
                <w:sz w:val="20"/>
                <w:szCs w:val="20"/>
              </w:rPr>
            </w:pPr>
            <w:r w:rsidDel="00000000" w:rsidR="00000000" w:rsidRPr="00000000">
              <w:rPr>
                <w:rtl w:val="0"/>
              </w:rPr>
            </w:r>
          </w:p>
          <w:p w:rsidR="00000000" w:rsidDel="00000000" w:rsidP="00000000" w:rsidRDefault="00000000" w:rsidRPr="00000000" w14:paraId="0000001E">
            <w:pPr>
              <w:jc w:val="both"/>
              <w:rPr>
                <w:sz w:val="20"/>
                <w:szCs w:val="20"/>
              </w:rPr>
            </w:pPr>
            <w:r w:rsidDel="00000000" w:rsidR="00000000" w:rsidRPr="00000000">
              <w:rPr>
                <w:rtl w:val="0"/>
              </w:rPr>
            </w:r>
          </w:p>
        </w:tc>
      </w:tr>
    </w:tbl>
    <w:p w:rsidR="00000000" w:rsidDel="00000000" w:rsidP="00000000" w:rsidRDefault="00000000" w:rsidRPr="00000000" w14:paraId="00000024">
      <w:pPr>
        <w:spacing w:after="0" w:lineRule="auto"/>
        <w:jc w:val="both"/>
        <w:rPr>
          <w:sz w:val="10"/>
          <w:szCs w:val="10"/>
        </w:rPr>
      </w:pPr>
      <w:r w:rsidDel="00000000" w:rsidR="00000000" w:rsidRPr="00000000">
        <w:rPr>
          <w:rtl w:val="0"/>
        </w:rPr>
      </w:r>
    </w:p>
    <w:p w:rsidR="00000000" w:rsidDel="00000000" w:rsidP="00000000" w:rsidRDefault="00000000" w:rsidRPr="00000000" w14:paraId="00000025">
      <w:pPr>
        <w:spacing w:after="0" w:lineRule="auto"/>
        <w:jc w:val="both"/>
        <w:rPr>
          <w:sz w:val="10"/>
          <w:szCs w:val="10"/>
        </w:rPr>
      </w:pPr>
      <w:r w:rsidDel="00000000" w:rsidR="00000000" w:rsidRPr="00000000">
        <w:rPr>
          <w:rtl w:val="0"/>
        </w:rPr>
      </w:r>
    </w:p>
    <w:p w:rsidR="00000000" w:rsidDel="00000000" w:rsidP="00000000" w:rsidRDefault="00000000" w:rsidRPr="00000000" w14:paraId="00000026">
      <w:pPr>
        <w:spacing w:after="0" w:lineRule="auto"/>
        <w:jc w:val="both"/>
        <w:rPr>
          <w:b w:val="1"/>
          <w:sz w:val="20"/>
          <w:szCs w:val="20"/>
        </w:rPr>
      </w:pPr>
      <w:r w:rsidDel="00000000" w:rsidR="00000000" w:rsidRPr="00000000">
        <w:rPr>
          <w:b w:val="1"/>
          <w:sz w:val="20"/>
          <w:szCs w:val="20"/>
          <w:rtl w:val="0"/>
        </w:rPr>
        <w:t xml:space="preserve">Testing Requirement</w:t>
      </w:r>
    </w:p>
    <w:p w:rsidR="00000000" w:rsidDel="00000000" w:rsidP="00000000" w:rsidRDefault="00000000" w:rsidRPr="00000000" w14:paraId="00000027">
      <w:pPr>
        <w:spacing w:after="0" w:lineRule="auto"/>
        <w:jc w:val="both"/>
        <w:rPr>
          <w:sz w:val="20"/>
          <w:szCs w:val="20"/>
        </w:rPr>
      </w:pPr>
      <w:r w:rsidDel="00000000" w:rsidR="00000000" w:rsidRPr="00000000">
        <w:rPr>
          <w:sz w:val="20"/>
          <w:szCs w:val="20"/>
          <w:rtl w:val="0"/>
        </w:rPr>
        <w:t xml:space="preserve">All individuals returning to university property or facilities who are not fully vaccinated, despite approval of a religious </w:t>
      </w:r>
      <w:r w:rsidDel="00000000" w:rsidR="00000000" w:rsidRPr="00000000">
        <w:rPr>
          <w:sz w:val="20"/>
          <w:szCs w:val="20"/>
          <w:rtl w:val="0"/>
        </w:rPr>
        <w:t xml:space="preserve">exemption, are</w:t>
      </w:r>
      <w:r w:rsidDel="00000000" w:rsidR="00000000" w:rsidRPr="00000000">
        <w:rPr>
          <w:sz w:val="20"/>
          <w:szCs w:val="20"/>
          <w:rtl w:val="0"/>
        </w:rPr>
        <w:t xml:space="preserve"> required to test weekly for COVID-19 until notified by SHS or HR. Anyone who is typically 100% remote but needs to come to campus will need to test at least 72 hours prior to coming to campus. Test results must be submitted to SHS. Non-compliance with weekly testing or intermittent testing requirements may result in disciplinary actions.</w:t>
      </w:r>
    </w:p>
    <w:p w:rsidR="00000000" w:rsidDel="00000000" w:rsidP="00000000" w:rsidRDefault="00000000" w:rsidRPr="00000000" w14:paraId="00000028">
      <w:pPr>
        <w:spacing w:after="0" w:lineRule="auto"/>
        <w:jc w:val="both"/>
        <w:rPr>
          <w:sz w:val="10"/>
          <w:szCs w:val="10"/>
        </w:rPr>
      </w:pPr>
      <w:r w:rsidDel="00000000" w:rsidR="00000000" w:rsidRPr="00000000">
        <w:rPr>
          <w:rtl w:val="0"/>
        </w:rPr>
      </w:r>
    </w:p>
    <w:p w:rsidR="00000000" w:rsidDel="00000000" w:rsidP="00000000" w:rsidRDefault="00000000" w:rsidRPr="00000000" w14:paraId="00000029">
      <w:pPr>
        <w:spacing w:after="0" w:lineRule="auto"/>
        <w:jc w:val="both"/>
        <w:rPr>
          <w:b w:val="1"/>
          <w:sz w:val="20"/>
          <w:szCs w:val="20"/>
        </w:rPr>
      </w:pPr>
      <w:r w:rsidDel="00000000" w:rsidR="00000000" w:rsidRPr="00000000">
        <w:rPr>
          <w:b w:val="1"/>
          <w:sz w:val="20"/>
          <w:szCs w:val="20"/>
          <w:rtl w:val="0"/>
        </w:rPr>
        <w:t xml:space="preserve">Acknowledgement</w:t>
      </w:r>
    </w:p>
    <w:p w:rsidR="00000000" w:rsidDel="00000000" w:rsidP="00000000" w:rsidRDefault="00000000" w:rsidRPr="00000000" w14:paraId="0000002A">
      <w:pPr>
        <w:spacing w:after="0" w:lineRule="auto"/>
        <w:jc w:val="both"/>
        <w:rPr>
          <w:sz w:val="20"/>
          <w:szCs w:val="20"/>
        </w:rPr>
      </w:pPr>
      <w:r w:rsidDel="00000000" w:rsidR="00000000" w:rsidRPr="00000000">
        <w:rPr>
          <w:sz w:val="20"/>
          <w:szCs w:val="20"/>
          <w:rtl w:val="0"/>
        </w:rPr>
        <w:t xml:space="preserve">By signing this form, electronically or otherwise, the student or employee verifies the understanding of this document and its full content; verifies the understanding that the request for a religious exemption may not be granted; verifies that compliance is mandatory.</w:t>
      </w:r>
    </w:p>
    <w:p w:rsidR="00000000" w:rsidDel="00000000" w:rsidP="00000000" w:rsidRDefault="00000000" w:rsidRPr="00000000" w14:paraId="0000002B">
      <w:pPr>
        <w:spacing w:after="0" w:lineRule="auto"/>
        <w:jc w:val="both"/>
        <w:rPr>
          <w:sz w:val="20"/>
          <w:szCs w:val="20"/>
        </w:rPr>
      </w:pPr>
      <w:r w:rsidDel="00000000" w:rsidR="00000000" w:rsidRPr="00000000">
        <w:rPr>
          <w:rtl w:val="0"/>
        </w:rPr>
      </w:r>
    </w:p>
    <w:tbl>
      <w:tblPr>
        <w:tblStyle w:val="Table2"/>
        <w:tblW w:w="10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4410"/>
        <w:gridCol w:w="720"/>
        <w:gridCol w:w="1669"/>
        <w:tblGridChange w:id="0">
          <w:tblGrid>
            <w:gridCol w:w="3415"/>
            <w:gridCol w:w="4410"/>
            <w:gridCol w:w="720"/>
            <w:gridCol w:w="1669"/>
          </w:tblGrid>
        </w:tblGridChange>
      </w:tblGrid>
      <w:tr>
        <w:trPr>
          <w:cantSplit w:val="0"/>
          <w:tblHeader w:val="0"/>
        </w:trPr>
        <w:tc>
          <w:tcPr/>
          <w:p w:rsidR="00000000" w:rsidDel="00000000" w:rsidP="00000000" w:rsidRDefault="00000000" w:rsidRPr="00000000" w14:paraId="0000002C">
            <w:pPr>
              <w:rPr>
                <w:sz w:val="20"/>
                <w:szCs w:val="20"/>
              </w:rPr>
            </w:pPr>
            <w:r w:rsidDel="00000000" w:rsidR="00000000" w:rsidRPr="00000000">
              <w:rPr>
                <w:sz w:val="20"/>
                <w:szCs w:val="20"/>
                <w:rtl w:val="0"/>
              </w:rPr>
              <w:t xml:space="preserve">NEIU Student or Employee Signature:</w:t>
            </w:r>
          </w:p>
          <w:p w:rsidR="00000000" w:rsidDel="00000000" w:rsidP="00000000" w:rsidRDefault="00000000" w:rsidRPr="00000000" w14:paraId="0000002D">
            <w:pPr>
              <w:jc w:val="both"/>
              <w:rPr>
                <w:sz w:val="20"/>
                <w:szCs w:val="20"/>
              </w:rPr>
            </w:pPr>
            <w:r w:rsidDel="00000000" w:rsidR="00000000" w:rsidRPr="00000000">
              <w:rPr>
                <w:rtl w:val="0"/>
              </w:rPr>
            </w:r>
          </w:p>
        </w:tc>
        <w:tc>
          <w:tcPr/>
          <w:p w:rsidR="00000000" w:rsidDel="00000000" w:rsidP="00000000" w:rsidRDefault="00000000" w:rsidRPr="00000000" w14:paraId="0000002E">
            <w:pPr>
              <w:jc w:val="both"/>
              <w:rPr>
                <w:sz w:val="20"/>
                <w:szCs w:val="20"/>
              </w:rPr>
            </w:pPr>
            <w:r w:rsidDel="00000000" w:rsidR="00000000" w:rsidRPr="00000000">
              <w:rPr>
                <w:rtl w:val="0"/>
              </w:rPr>
            </w:r>
          </w:p>
        </w:tc>
        <w:tc>
          <w:tcPr/>
          <w:p w:rsidR="00000000" w:rsidDel="00000000" w:rsidP="00000000" w:rsidRDefault="00000000" w:rsidRPr="00000000" w14:paraId="0000002F">
            <w:pPr>
              <w:jc w:val="both"/>
              <w:rPr>
                <w:sz w:val="20"/>
                <w:szCs w:val="20"/>
              </w:rPr>
            </w:pPr>
            <w:r w:rsidDel="00000000" w:rsidR="00000000" w:rsidRPr="00000000">
              <w:rPr>
                <w:sz w:val="20"/>
                <w:szCs w:val="20"/>
                <w:rtl w:val="0"/>
              </w:rPr>
              <w:t xml:space="preserve">Date:</w:t>
            </w:r>
          </w:p>
        </w:tc>
        <w:tc>
          <w:tcPr/>
          <w:p w:rsidR="00000000" w:rsidDel="00000000" w:rsidP="00000000" w:rsidRDefault="00000000" w:rsidRPr="00000000" w14:paraId="00000030">
            <w:pPr>
              <w:jc w:val="both"/>
              <w:rPr>
                <w:sz w:val="20"/>
                <w:szCs w:val="20"/>
              </w:rPr>
            </w:pPr>
            <w:r w:rsidDel="00000000" w:rsidR="00000000" w:rsidRPr="00000000">
              <w:rPr>
                <w:rtl w:val="0"/>
              </w:rPr>
            </w:r>
          </w:p>
        </w:tc>
      </w:tr>
    </w:tbl>
    <w:p w:rsidR="00000000" w:rsidDel="00000000" w:rsidP="00000000" w:rsidRDefault="00000000" w:rsidRPr="00000000" w14:paraId="00000031">
      <w:pPr>
        <w:spacing w:after="0" w:lineRule="auto"/>
        <w:jc w:val="both"/>
        <w:rPr>
          <w:sz w:val="10"/>
          <w:szCs w:val="10"/>
        </w:rPr>
      </w:pPr>
      <w:r w:rsidDel="00000000" w:rsidR="00000000" w:rsidRPr="00000000">
        <w:rPr>
          <w:rtl w:val="0"/>
        </w:rPr>
      </w:r>
    </w:p>
    <w:p w:rsidR="00000000" w:rsidDel="00000000" w:rsidP="00000000" w:rsidRDefault="00000000" w:rsidRPr="00000000" w14:paraId="00000032">
      <w:pPr>
        <w:spacing w:after="0" w:lineRule="auto"/>
        <w:jc w:val="both"/>
        <w:rPr>
          <w:b w:val="1"/>
          <w:sz w:val="20"/>
          <w:szCs w:val="20"/>
        </w:rPr>
      </w:pPr>
      <w:r w:rsidDel="00000000" w:rsidR="00000000" w:rsidRPr="00000000">
        <w:rPr>
          <w:b w:val="1"/>
          <w:sz w:val="20"/>
          <w:szCs w:val="20"/>
          <w:rtl w:val="0"/>
        </w:rPr>
        <w:t xml:space="preserve">Disclaimer</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Anyone who states they are 100% remote will need to provide a new exemption request each semester</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Acceptance to religious exemptions can be voided if and when there are changes in regulations</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change in status will void latest acceptance and require a new exemption request</w:t>
      </w:r>
    </w:p>
    <w:p w:rsidR="00000000" w:rsidDel="00000000" w:rsidP="00000000" w:rsidRDefault="00000000" w:rsidRPr="00000000" w14:paraId="00000036">
      <w:pPr>
        <w:spacing w:after="0" w:lineRule="auto"/>
        <w:jc w:val="both"/>
        <w:rPr>
          <w:b w:val="1"/>
          <w:sz w:val="16"/>
          <w:szCs w:val="16"/>
        </w:rPr>
      </w:pPr>
      <w:r w:rsidDel="00000000" w:rsidR="00000000" w:rsidRPr="00000000">
        <w:rPr>
          <w:rtl w:val="0"/>
        </w:rPr>
      </w:r>
    </w:p>
    <w:p w:rsidR="00000000" w:rsidDel="00000000" w:rsidP="00000000" w:rsidRDefault="00000000" w:rsidRPr="00000000" w14:paraId="00000037">
      <w:pPr>
        <w:spacing w:after="0" w:lineRule="auto"/>
        <w:jc w:val="both"/>
        <w:rPr>
          <w:b w:val="1"/>
          <w:sz w:val="16"/>
          <w:szCs w:val="16"/>
        </w:rPr>
      </w:pPr>
      <w:r w:rsidDel="00000000" w:rsidR="00000000" w:rsidRPr="00000000">
        <w:rPr>
          <w:b w:val="1"/>
          <w:sz w:val="16"/>
          <w:szCs w:val="16"/>
          <w:rtl w:val="0"/>
        </w:rPr>
        <w:t xml:space="preserve">Religious Exemption Notification</w:t>
      </w:r>
    </w:p>
    <w:p w:rsidR="00000000" w:rsidDel="00000000" w:rsidP="00000000" w:rsidRDefault="00000000" w:rsidRPr="00000000" w14:paraId="00000038">
      <w:pPr>
        <w:spacing w:after="0" w:lineRule="auto"/>
        <w:jc w:val="both"/>
        <w:rPr>
          <w:sz w:val="16"/>
          <w:szCs w:val="16"/>
        </w:rPr>
      </w:pPr>
      <w:r w:rsidDel="00000000" w:rsidR="00000000" w:rsidRPr="00000000">
        <w:rPr>
          <w:sz w:val="16"/>
          <w:szCs w:val="16"/>
          <w:rtl w:val="0"/>
        </w:rPr>
        <w:t xml:space="preserve">No individual is required to have an immunization that is contrary to their religious beliefs. However, not following vaccination recommendations may endanger the health or life of the unvaccinated individual, others with </w:t>
      </w:r>
      <w:r w:rsidDel="00000000" w:rsidR="00000000" w:rsidRPr="00000000">
        <w:rPr>
          <w:sz w:val="16"/>
          <w:szCs w:val="16"/>
          <w:rtl w:val="0"/>
        </w:rPr>
        <w:t xml:space="preserve">whom</w:t>
      </w:r>
      <w:r w:rsidDel="00000000" w:rsidR="00000000" w:rsidRPr="00000000">
        <w:rPr>
          <w:sz w:val="16"/>
          <w:szCs w:val="16"/>
          <w:rtl w:val="0"/>
        </w:rPr>
        <w:t xml:space="preserve"> they come in contact, and </w:t>
      </w:r>
      <w:r w:rsidDel="00000000" w:rsidR="00000000" w:rsidRPr="00000000">
        <w:rPr>
          <w:sz w:val="16"/>
          <w:szCs w:val="16"/>
          <w:rtl w:val="0"/>
        </w:rPr>
        <w:t xml:space="preserve">individuals</w:t>
      </w:r>
      <w:r w:rsidDel="00000000" w:rsidR="00000000" w:rsidRPr="00000000">
        <w:rPr>
          <w:sz w:val="16"/>
          <w:szCs w:val="16"/>
          <w:rtl w:val="0"/>
        </w:rPr>
        <w:t xml:space="preserve"> in the community. In a disease outbreak, or after exposure to any of the diseases for which immunization is required, the university may exclude individuals who are not vaccinated in order to protect others.</w:t>
      </w:r>
    </w:p>
    <w:sectPr>
      <w:headerReference r:id="rId8" w:type="default"/>
      <w:footerReference r:id="rId9" w:type="default"/>
      <w:pgSz w:h="15840" w:w="12240" w:orient="portrait"/>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NEIU COVID religious exemption 011822</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-49529</wp:posOffset>
          </wp:positionH>
          <wp:positionV relativeFrom="paragraph">
            <wp:posOffset>-67309</wp:posOffset>
          </wp:positionV>
          <wp:extent cx="1990725" cy="33337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90725" cy="333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9477D"/>
    <w:rPr>
      <w:color w:val="0563c1" w:themeColor="hyperlink"/>
      <w:u w:val="single"/>
    </w:rPr>
  </w:style>
  <w:style w:type="paragraph" w:styleId="ListParagraph">
    <w:name w:val="List Paragraph"/>
    <w:basedOn w:val="Normal"/>
    <w:uiPriority w:val="34"/>
    <w:qFormat w:val="1"/>
    <w:rsid w:val="00D7765E"/>
    <w:pPr>
      <w:ind w:left="720"/>
      <w:contextualSpacing w:val="1"/>
    </w:pPr>
  </w:style>
  <w:style w:type="table" w:styleId="TableGrid">
    <w:name w:val="Table Grid"/>
    <w:basedOn w:val="TableNormal"/>
    <w:uiPriority w:val="39"/>
    <w:rsid w:val="00D776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D303CD"/>
    <w:pPr>
      <w:tabs>
        <w:tab w:val="center" w:pos="4680"/>
        <w:tab w:val="right" w:pos="9360"/>
      </w:tabs>
      <w:spacing w:after="0" w:line="240" w:lineRule="auto"/>
    </w:pPr>
  </w:style>
  <w:style w:type="character" w:styleId="HeaderChar" w:customStyle="1">
    <w:name w:val="Header Char"/>
    <w:basedOn w:val="DefaultParagraphFont"/>
    <w:link w:val="Header"/>
    <w:uiPriority w:val="99"/>
    <w:rsid w:val="00D303CD"/>
  </w:style>
  <w:style w:type="paragraph" w:styleId="Footer">
    <w:name w:val="footer"/>
    <w:basedOn w:val="Normal"/>
    <w:link w:val="FooterChar"/>
    <w:uiPriority w:val="99"/>
    <w:unhideWhenUsed w:val="1"/>
    <w:rsid w:val="00D303CD"/>
    <w:pPr>
      <w:tabs>
        <w:tab w:val="center" w:pos="4680"/>
        <w:tab w:val="right" w:pos="9360"/>
      </w:tabs>
      <w:spacing w:after="0" w:line="240" w:lineRule="auto"/>
    </w:pPr>
  </w:style>
  <w:style w:type="character" w:styleId="FooterChar" w:customStyle="1">
    <w:name w:val="Footer Char"/>
    <w:basedOn w:val="DefaultParagraphFont"/>
    <w:link w:val="Footer"/>
    <w:uiPriority w:val="99"/>
    <w:rsid w:val="00D303C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alth-services@neiu.ed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0j6MGGjrwRrP+ARGj55u3XOgRQ==">AMUW2mVT4yeQWdTph7ot+lz0l/NU07KFkP6kCa7uLy48/9V7azR7JXwvecHPhbJQQoV9cvGhNXKQ110w8279eJ3IJQo7HN2k4lutuuoy82dJYer+2uI91gduzTIDL62kp7xjl9mMI/eOEMqG4SDL8IyxsYgq0d30Fru1Lr0VFeCqJAfnGpGxeZpc8CMqalSNmMY/eGp1jQh19NMHYOLGRmCJ/3CeCDKNWdijGw0iqOreLfMpNAgMzS0CJfL9gyg1CJDsz1PHnZfQjpgF0FhFDYQ2pw0PosMlSiLn2Z99rKD79+IzDKM85e8YQ4eZeZTl9G13t9JQ/1X7n+e6BnqePfLGVkaNJKRyxq7YIPBVrZJOzjqalrJ6pZ45ZQPK6KJaUWkR0PHfGT5VICx6qM1VX52L23znJyeO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2022-01-07T18:26:00Z</dcterms:created>
  <dc:creator>Lasko, Jennie</dc:creator>
</cp:coreProperties>
</file>