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56A6" w14:textId="77777777" w:rsidR="00E41A1F" w:rsidRPr="00123007" w:rsidRDefault="00E41A1F" w:rsidP="00231BB3">
      <w:pPr>
        <w:jc w:val="center"/>
        <w:rPr>
          <w:bCs/>
          <w:sz w:val="22"/>
        </w:rPr>
        <w:sectPr w:rsidR="00E41A1F" w:rsidRPr="00123007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800" w:bottom="1440" w:left="1440" w:header="720" w:footer="720" w:gutter="0"/>
          <w:pgNumType w:fmt="upperRoman"/>
          <w:cols w:space="720"/>
          <w:docGrid w:linePitch="360"/>
        </w:sectPr>
      </w:pPr>
    </w:p>
    <w:p w14:paraId="55D64490" w14:textId="77777777" w:rsidR="00351963" w:rsidRPr="002415F9" w:rsidRDefault="00351963" w:rsidP="00231BB3">
      <w:pPr>
        <w:jc w:val="center"/>
        <w:outlineLvl w:val="0"/>
        <w:rPr>
          <w:bCs/>
        </w:rPr>
      </w:pPr>
      <w:r w:rsidRPr="002316BB">
        <w:rPr>
          <w:bCs/>
        </w:rPr>
        <w:t>Curriculum Vitae</w:t>
      </w:r>
    </w:p>
    <w:p w14:paraId="181119B0" w14:textId="401B2C3C" w:rsidR="00351963" w:rsidRPr="00C77F68" w:rsidRDefault="00351963" w:rsidP="00351963">
      <w:pPr>
        <w:jc w:val="center"/>
        <w:outlineLvl w:val="0"/>
        <w:rPr>
          <w:b/>
          <w:bCs/>
          <w:color w:val="000000" w:themeColor="text1"/>
          <w:sz w:val="25"/>
        </w:rPr>
      </w:pPr>
      <w:hyperlink r:id="rId11" w:history="1">
        <w:r w:rsidRPr="00C77F68">
          <w:rPr>
            <w:rStyle w:val="Hyperlink"/>
            <w:b/>
            <w:bCs/>
            <w:color w:val="000000" w:themeColor="text1"/>
            <w:sz w:val="30"/>
          </w:rPr>
          <w:t>M</w:t>
        </w:r>
        <w:r w:rsidRPr="00C77F68">
          <w:rPr>
            <w:rStyle w:val="Hyperlink"/>
            <w:b/>
            <w:bCs/>
            <w:color w:val="000000" w:themeColor="text1"/>
          </w:rPr>
          <w:t>ATEO</w:t>
        </w:r>
        <w:r w:rsidRPr="00C77F68">
          <w:rPr>
            <w:rStyle w:val="Hyperlink"/>
            <w:b/>
            <w:bCs/>
            <w:color w:val="000000" w:themeColor="text1"/>
            <w:sz w:val="25"/>
          </w:rPr>
          <w:t xml:space="preserve"> </w:t>
        </w:r>
        <w:r w:rsidRPr="00C77F68">
          <w:rPr>
            <w:rStyle w:val="Hyperlink"/>
            <w:b/>
            <w:bCs/>
            <w:color w:val="000000" w:themeColor="text1"/>
            <w:sz w:val="30"/>
          </w:rPr>
          <w:t>M</w:t>
        </w:r>
        <w:r w:rsidRPr="00C77F68">
          <w:rPr>
            <w:rStyle w:val="Hyperlink"/>
            <w:b/>
            <w:bCs/>
            <w:color w:val="000000" w:themeColor="text1"/>
          </w:rPr>
          <w:t>OHAMMAD</w:t>
        </w:r>
        <w:r w:rsidRPr="00C77F68">
          <w:rPr>
            <w:rStyle w:val="Hyperlink"/>
            <w:b/>
            <w:bCs/>
            <w:color w:val="000000" w:themeColor="text1"/>
            <w:sz w:val="25"/>
          </w:rPr>
          <w:t xml:space="preserve"> </w:t>
        </w:r>
        <w:r w:rsidRPr="00C77F68">
          <w:rPr>
            <w:rStyle w:val="Hyperlink"/>
            <w:b/>
            <w:bCs/>
            <w:color w:val="000000" w:themeColor="text1"/>
            <w:sz w:val="30"/>
          </w:rPr>
          <w:t>F</w:t>
        </w:r>
        <w:r w:rsidRPr="00C77F68">
          <w:rPr>
            <w:rStyle w:val="Hyperlink"/>
            <w:b/>
            <w:bCs/>
            <w:color w:val="000000" w:themeColor="text1"/>
          </w:rPr>
          <w:t>ARZANEH</w:t>
        </w:r>
      </w:hyperlink>
    </w:p>
    <w:p w14:paraId="234174D9" w14:textId="36FFD1CB" w:rsidR="00AA77C5" w:rsidRPr="00C77F68" w:rsidRDefault="00351963" w:rsidP="00A0535D">
      <w:pPr>
        <w:jc w:val="center"/>
        <w:outlineLvl w:val="0"/>
        <w:rPr>
          <w:bCs/>
          <w:color w:val="4F81BD" w:themeColor="accent1"/>
        </w:rPr>
      </w:pPr>
      <w:hyperlink r:id="rId12" w:history="1">
        <w:r w:rsidRPr="00C77F68">
          <w:rPr>
            <w:rStyle w:val="Hyperlink"/>
            <w:bCs/>
            <w:color w:val="4F81BD" w:themeColor="accent1"/>
          </w:rPr>
          <w:t>Professor</w:t>
        </w:r>
        <w:r w:rsidR="002D5A43" w:rsidRPr="00C77F68">
          <w:rPr>
            <w:rStyle w:val="Hyperlink"/>
            <w:bCs/>
            <w:color w:val="4F81BD" w:themeColor="accent1"/>
          </w:rPr>
          <w:t xml:space="preserve"> &amp; Chair</w:t>
        </w:r>
        <w:r w:rsidR="00767B3E" w:rsidRPr="00C77F68">
          <w:rPr>
            <w:rStyle w:val="Hyperlink"/>
            <w:bCs/>
            <w:color w:val="4F81BD" w:themeColor="accent1"/>
          </w:rPr>
          <w:t xml:space="preserve"> / </w:t>
        </w:r>
        <w:r w:rsidR="00AA77C5" w:rsidRPr="00C77F68">
          <w:rPr>
            <w:rStyle w:val="Hyperlink"/>
            <w:bCs/>
            <w:color w:val="4F81BD" w:themeColor="accent1"/>
          </w:rPr>
          <w:t>Department of History</w:t>
        </w:r>
      </w:hyperlink>
      <w:r w:rsidR="00AA77C5" w:rsidRPr="00C77F68">
        <w:rPr>
          <w:bCs/>
          <w:color w:val="4F81BD" w:themeColor="accent1"/>
        </w:rPr>
        <w:t xml:space="preserve"> </w:t>
      </w:r>
    </w:p>
    <w:p w14:paraId="403299F5" w14:textId="77777777" w:rsidR="00FA2FEB" w:rsidRPr="00C77F68" w:rsidRDefault="002D5A43" w:rsidP="00A0535D">
      <w:pPr>
        <w:jc w:val="center"/>
        <w:outlineLvl w:val="0"/>
        <w:rPr>
          <w:bCs/>
          <w:color w:val="000000" w:themeColor="text1"/>
        </w:rPr>
      </w:pPr>
      <w:r w:rsidRPr="00C77F68">
        <w:rPr>
          <w:bCs/>
          <w:color w:val="000000" w:themeColor="text1"/>
        </w:rPr>
        <w:t>Chair / Department of Political Science</w:t>
      </w:r>
    </w:p>
    <w:p w14:paraId="1D20F00E" w14:textId="2CE3EE3E" w:rsidR="002D5A43" w:rsidRPr="00C77F68" w:rsidRDefault="00504E99" w:rsidP="00A0535D">
      <w:pPr>
        <w:jc w:val="center"/>
        <w:outlineLvl w:val="0"/>
        <w:rPr>
          <w:bCs/>
          <w:color w:val="4F81BD" w:themeColor="accent1"/>
        </w:rPr>
      </w:pPr>
      <w:hyperlink r:id="rId13" w:history="1">
        <w:r w:rsidRPr="00C77F68">
          <w:rPr>
            <w:rStyle w:val="Hyperlink"/>
            <w:bCs/>
            <w:color w:val="4F81BD" w:themeColor="accent1"/>
          </w:rPr>
          <w:t>Managing Editor, The Encyclopaedia Iranica</w:t>
        </w:r>
      </w:hyperlink>
    </w:p>
    <w:p w14:paraId="54A0DB16" w14:textId="00ED8E67" w:rsidR="00AA77C5" w:rsidRPr="00C77F68" w:rsidRDefault="00AA77C5" w:rsidP="00A0535D">
      <w:pPr>
        <w:jc w:val="center"/>
        <w:outlineLvl w:val="0"/>
        <w:rPr>
          <w:bCs/>
          <w:color w:val="000000" w:themeColor="text1"/>
        </w:rPr>
      </w:pPr>
      <w:r w:rsidRPr="00C77F68">
        <w:rPr>
          <w:bCs/>
          <w:color w:val="000000" w:themeColor="text1"/>
        </w:rPr>
        <w:t>Northeastern Illinois University</w:t>
      </w:r>
    </w:p>
    <w:p w14:paraId="63D08F2A" w14:textId="2B14BEA0" w:rsidR="00E41A1F" w:rsidRPr="00466E97" w:rsidRDefault="00E41A1F" w:rsidP="00732C08">
      <w:pPr>
        <w:jc w:val="center"/>
      </w:pPr>
    </w:p>
    <w:p w14:paraId="691E7AF6" w14:textId="2A00092D" w:rsidR="002A1227" w:rsidRPr="001C67D5" w:rsidRDefault="00E41A1F" w:rsidP="001C67D5">
      <w:pPr>
        <w:outlineLvl w:val="0"/>
        <w:rPr>
          <w:b/>
          <w:bCs/>
          <w:u w:val="single"/>
        </w:rPr>
      </w:pPr>
      <w:r w:rsidRPr="0031151F">
        <w:rPr>
          <w:b/>
          <w:bCs/>
          <w:u w:val="single"/>
        </w:rPr>
        <w:t>EDUCATION</w:t>
      </w:r>
      <w:r w:rsidR="0031151F">
        <w:rPr>
          <w:b/>
          <w:bCs/>
          <w:u w:val="single"/>
        </w:rPr>
        <w:t>____________________________________________________________</w:t>
      </w:r>
    </w:p>
    <w:p w14:paraId="14C3DEFC" w14:textId="19B58036" w:rsidR="00CA6DB5" w:rsidRDefault="000568F0" w:rsidP="001C67D5">
      <w:r>
        <w:t>2004-</w:t>
      </w:r>
      <w:r w:rsidR="00E41A1F">
        <w:t>2010</w:t>
      </w:r>
      <w:r w:rsidR="00E41A1F">
        <w:tab/>
        <w:t xml:space="preserve">Ph. D. in History at </w:t>
      </w:r>
      <w:r w:rsidR="00E43BD6">
        <w:t xml:space="preserve">the </w:t>
      </w:r>
      <w:r w:rsidR="00E41A1F" w:rsidRPr="009E6F30">
        <w:t>University of California</w:t>
      </w:r>
      <w:r w:rsidR="00E41A1F">
        <w:t xml:space="preserve">, Santa Barbara </w:t>
      </w:r>
      <w:r w:rsidR="00E41A1F">
        <w:tab/>
      </w:r>
      <w:r w:rsidR="00E41A1F">
        <w:tab/>
      </w:r>
      <w:r w:rsidR="00E41A1F">
        <w:tab/>
        <w:t xml:space="preserve"> </w:t>
      </w:r>
    </w:p>
    <w:p w14:paraId="082339AB" w14:textId="24DB877D" w:rsidR="00CA6DB5" w:rsidRDefault="000568F0" w:rsidP="001C67D5">
      <w:r>
        <w:t>2002-</w:t>
      </w:r>
      <w:r w:rsidR="00E41A1F">
        <w:t>2004</w:t>
      </w:r>
      <w:r w:rsidR="00E41A1F">
        <w:tab/>
        <w:t xml:space="preserve">M. A. in History at </w:t>
      </w:r>
      <w:r w:rsidR="00E41A1F" w:rsidRPr="009E6F30">
        <w:t>California State University, Fullerton</w:t>
      </w:r>
      <w:r w:rsidR="00E41A1F">
        <w:t xml:space="preserve"> </w:t>
      </w:r>
      <w:r w:rsidR="00E41A1F">
        <w:tab/>
      </w:r>
    </w:p>
    <w:p w14:paraId="16A56A29" w14:textId="14E97C49" w:rsidR="00CA6DB5" w:rsidRDefault="000568F0" w:rsidP="001C67D5">
      <w:pPr>
        <w:outlineLvl w:val="0"/>
      </w:pPr>
      <w:r>
        <w:t>2000-</w:t>
      </w:r>
      <w:r w:rsidR="00E41A1F">
        <w:t>2002</w:t>
      </w:r>
      <w:r w:rsidR="00E41A1F">
        <w:tab/>
        <w:t xml:space="preserve">B. A. in History at </w:t>
      </w:r>
      <w:r w:rsidR="00E41A1F" w:rsidRPr="009E6F30">
        <w:t>Califor</w:t>
      </w:r>
      <w:r w:rsidR="00E41A1F">
        <w:t>nia State University, Fullerton</w:t>
      </w:r>
    </w:p>
    <w:p w14:paraId="62E65366" w14:textId="77777777" w:rsidR="00E41A1F" w:rsidRDefault="000568F0" w:rsidP="00E41A1F">
      <w:pPr>
        <w:outlineLvl w:val="0"/>
      </w:pPr>
      <w:r>
        <w:t>1986-</w:t>
      </w:r>
      <w:r w:rsidR="00E41A1F" w:rsidRPr="009E6F30">
        <w:t>1991</w:t>
      </w:r>
      <w:r w:rsidR="00E41A1F">
        <w:tab/>
        <w:t xml:space="preserve">A. A. in Nursing at </w:t>
      </w:r>
      <w:r w:rsidR="00E41A1F" w:rsidRPr="009E6F30">
        <w:t>Saddl</w:t>
      </w:r>
      <w:r w:rsidR="00E41A1F">
        <w:t>eback College, School of Nursing</w:t>
      </w:r>
    </w:p>
    <w:p w14:paraId="391A6C36" w14:textId="77777777" w:rsidR="00E41A1F" w:rsidRDefault="00E41A1F" w:rsidP="00E41A1F">
      <w:r w:rsidRPr="009E6F30">
        <w:tab/>
      </w:r>
      <w:r>
        <w:tab/>
      </w:r>
    </w:p>
    <w:p w14:paraId="4019E6D7" w14:textId="5E6CC68F" w:rsidR="00A57382" w:rsidRPr="001C67D5" w:rsidRDefault="00E41A1F" w:rsidP="001C67D5">
      <w:pPr>
        <w:outlineLvl w:val="0"/>
        <w:rPr>
          <w:b/>
          <w:u w:val="single"/>
        </w:rPr>
      </w:pPr>
      <w:r w:rsidRPr="00943B47">
        <w:rPr>
          <w:b/>
          <w:u w:val="single"/>
        </w:rPr>
        <w:t>ACADEMIC POSITIONS</w:t>
      </w:r>
      <w:r w:rsidR="00943B47">
        <w:rPr>
          <w:b/>
          <w:u w:val="single"/>
        </w:rPr>
        <w:t>__________________________________________________</w:t>
      </w:r>
    </w:p>
    <w:p w14:paraId="275C5778" w14:textId="5C51C6FF" w:rsidR="004A4623" w:rsidRDefault="004A4623" w:rsidP="001C67D5">
      <w:pPr>
        <w:rPr>
          <w:bCs/>
        </w:rPr>
      </w:pPr>
      <w:r>
        <w:rPr>
          <w:bCs/>
        </w:rPr>
        <w:t>2023</w:t>
      </w:r>
      <w:r w:rsidR="00CE1537">
        <w:rPr>
          <w:bCs/>
        </w:rPr>
        <w:t>-</w:t>
      </w:r>
      <w:r w:rsidR="002D5A43">
        <w:rPr>
          <w:bCs/>
        </w:rPr>
        <w:t>Present</w:t>
      </w:r>
      <w:r>
        <w:rPr>
          <w:bCs/>
        </w:rPr>
        <w:tab/>
        <w:t>Professor</w:t>
      </w:r>
      <w:r w:rsidR="00A57382">
        <w:rPr>
          <w:bCs/>
        </w:rPr>
        <w:t xml:space="preserve">, </w:t>
      </w:r>
      <w:r w:rsidR="004D2AC7">
        <w:rPr>
          <w:bCs/>
        </w:rPr>
        <w:t>History Department</w:t>
      </w:r>
      <w:r w:rsidR="00A57382">
        <w:rPr>
          <w:bCs/>
        </w:rPr>
        <w:t>, Northeastern Illinois University</w:t>
      </w:r>
    </w:p>
    <w:p w14:paraId="556714CE" w14:textId="484C139B" w:rsidR="00CA6DB5" w:rsidRDefault="00237943" w:rsidP="001C67D5">
      <w:pPr>
        <w:ind w:left="1440" w:hanging="1440"/>
        <w:rPr>
          <w:bCs/>
        </w:rPr>
      </w:pPr>
      <w:r>
        <w:rPr>
          <w:bCs/>
        </w:rPr>
        <w:t>2016-</w:t>
      </w:r>
      <w:r w:rsidR="004A4623">
        <w:rPr>
          <w:bCs/>
        </w:rPr>
        <w:t>2023</w:t>
      </w:r>
      <w:r>
        <w:rPr>
          <w:bCs/>
        </w:rPr>
        <w:tab/>
      </w:r>
      <w:r w:rsidR="00E41A1F">
        <w:rPr>
          <w:bCs/>
        </w:rPr>
        <w:t>Associate Professor (tenured), History</w:t>
      </w:r>
      <w:r>
        <w:rPr>
          <w:bCs/>
        </w:rPr>
        <w:t xml:space="preserve"> Dep</w:t>
      </w:r>
      <w:r w:rsidR="004D2AC7">
        <w:rPr>
          <w:bCs/>
        </w:rPr>
        <w:t>artment</w:t>
      </w:r>
      <w:r w:rsidR="00E41A1F">
        <w:rPr>
          <w:bCs/>
        </w:rPr>
        <w:t xml:space="preserve">, </w:t>
      </w:r>
      <w:r w:rsidR="00E41A1F" w:rsidRPr="00121E30">
        <w:rPr>
          <w:bCs/>
        </w:rPr>
        <w:t>Northeastern Illinois University</w:t>
      </w:r>
    </w:p>
    <w:p w14:paraId="0B13EA23" w14:textId="2998FB86" w:rsidR="00CA6DB5" w:rsidRPr="001C67D5" w:rsidRDefault="00E41A1F" w:rsidP="001C67D5">
      <w:pPr>
        <w:ind w:left="1440" w:hanging="1440"/>
        <w:rPr>
          <w:bCs/>
        </w:rPr>
      </w:pPr>
      <w:r>
        <w:rPr>
          <w:bCs/>
        </w:rPr>
        <w:t>2010-2016</w:t>
      </w:r>
      <w:r>
        <w:rPr>
          <w:bCs/>
        </w:rPr>
        <w:tab/>
        <w:t>Assistant Professor (tenure track), History</w:t>
      </w:r>
      <w:r w:rsidR="00237943">
        <w:rPr>
          <w:bCs/>
        </w:rPr>
        <w:t xml:space="preserve"> Dep</w:t>
      </w:r>
      <w:r w:rsidR="004D2AC7">
        <w:rPr>
          <w:bCs/>
        </w:rPr>
        <w:t>artment</w:t>
      </w:r>
      <w:r>
        <w:rPr>
          <w:bCs/>
        </w:rPr>
        <w:t xml:space="preserve">, </w:t>
      </w:r>
      <w:r w:rsidRPr="001E5F0F">
        <w:rPr>
          <w:bCs/>
        </w:rPr>
        <w:t>Northeastern Illinois University</w:t>
      </w:r>
    </w:p>
    <w:p w14:paraId="15012376" w14:textId="6CF611D4" w:rsidR="00CA6DB5" w:rsidRPr="001C67D5" w:rsidRDefault="00E41A1F" w:rsidP="001C67D5">
      <w:pPr>
        <w:outlineLvl w:val="0"/>
        <w:rPr>
          <w:bCs/>
        </w:rPr>
      </w:pPr>
      <w:r>
        <w:t xml:space="preserve">2008-2010 </w:t>
      </w:r>
      <w:r>
        <w:tab/>
      </w:r>
      <w:r>
        <w:rPr>
          <w:bCs/>
        </w:rPr>
        <w:t>Lecturer, History</w:t>
      </w:r>
      <w:r w:rsidR="00237943">
        <w:rPr>
          <w:bCs/>
        </w:rPr>
        <w:t xml:space="preserve"> Dep</w:t>
      </w:r>
      <w:r w:rsidR="004D2AC7">
        <w:rPr>
          <w:bCs/>
        </w:rPr>
        <w:t>artment</w:t>
      </w:r>
      <w:r>
        <w:rPr>
          <w:bCs/>
        </w:rPr>
        <w:t xml:space="preserve">, </w:t>
      </w:r>
      <w:r>
        <w:t>California State University,</w:t>
      </w:r>
      <w:r w:rsidRPr="00466E97">
        <w:t xml:space="preserve"> Fullerton</w:t>
      </w:r>
      <w:r>
        <w:t xml:space="preserve"> </w:t>
      </w:r>
    </w:p>
    <w:p w14:paraId="67BA22EF" w14:textId="1922D361" w:rsidR="00E41A1F" w:rsidRDefault="00E41A1F" w:rsidP="00E41A1F">
      <w:pPr>
        <w:outlineLvl w:val="0"/>
      </w:pPr>
      <w:r>
        <w:t>2006-2007</w:t>
      </w:r>
      <w:r>
        <w:tab/>
      </w:r>
      <w:r>
        <w:rPr>
          <w:bCs/>
        </w:rPr>
        <w:t>Lecturer, Humanities</w:t>
      </w:r>
      <w:r w:rsidR="00237943">
        <w:rPr>
          <w:bCs/>
        </w:rPr>
        <w:t xml:space="preserve"> Dep</w:t>
      </w:r>
      <w:r w:rsidR="004D2AC7">
        <w:rPr>
          <w:bCs/>
        </w:rPr>
        <w:t>artment</w:t>
      </w:r>
      <w:r>
        <w:rPr>
          <w:bCs/>
        </w:rPr>
        <w:t xml:space="preserve">, </w:t>
      </w:r>
      <w:r w:rsidRPr="00466E97">
        <w:t>Santa Barbara City College</w:t>
      </w:r>
      <w:r>
        <w:tab/>
      </w:r>
    </w:p>
    <w:p w14:paraId="6ADB0616" w14:textId="77777777" w:rsidR="008A3F72" w:rsidRDefault="008A3F72" w:rsidP="00E41A1F">
      <w:pPr>
        <w:outlineLvl w:val="0"/>
      </w:pPr>
    </w:p>
    <w:p w14:paraId="03943242" w14:textId="0E0A332B" w:rsidR="001F0800" w:rsidRPr="001C67D5" w:rsidRDefault="008A3F72" w:rsidP="001C67D5">
      <w:pPr>
        <w:outlineLvl w:val="0"/>
        <w:rPr>
          <w:b/>
          <w:bCs/>
          <w:u w:val="single"/>
        </w:rPr>
      </w:pPr>
      <w:r>
        <w:rPr>
          <w:b/>
          <w:bCs/>
          <w:u w:val="single"/>
        </w:rPr>
        <w:t>ADMINISTRATIVE_______________________________________________________</w:t>
      </w:r>
    </w:p>
    <w:p w14:paraId="6593A934" w14:textId="3716DD2A" w:rsidR="004D2AC7" w:rsidRDefault="004D2AC7" w:rsidP="001C67D5">
      <w:pPr>
        <w:rPr>
          <w:bCs/>
        </w:rPr>
      </w:pPr>
      <w:r>
        <w:rPr>
          <w:bCs/>
        </w:rPr>
        <w:t>2023-Present</w:t>
      </w:r>
      <w:r>
        <w:rPr>
          <w:bCs/>
        </w:rPr>
        <w:tab/>
        <w:t>Chair of the History Department</w:t>
      </w:r>
    </w:p>
    <w:p w14:paraId="28E8D937" w14:textId="032F6483" w:rsidR="004D2AC7" w:rsidRDefault="004D2AC7" w:rsidP="001C67D5">
      <w:pPr>
        <w:rPr>
          <w:bCs/>
        </w:rPr>
      </w:pPr>
      <w:r>
        <w:rPr>
          <w:bCs/>
        </w:rPr>
        <w:t>2023-Present</w:t>
      </w:r>
      <w:r>
        <w:rPr>
          <w:bCs/>
        </w:rPr>
        <w:tab/>
        <w:t>Chair of the Political Science Department</w:t>
      </w:r>
    </w:p>
    <w:p w14:paraId="1CC0A8C4" w14:textId="4C2F974F" w:rsidR="00FC7720" w:rsidRDefault="001F0800" w:rsidP="001C67D5">
      <w:pPr>
        <w:ind w:left="1440" w:hanging="1440"/>
        <w:outlineLvl w:val="0"/>
        <w:rPr>
          <w:bCs/>
        </w:rPr>
      </w:pPr>
      <w:r>
        <w:rPr>
          <w:bCs/>
        </w:rPr>
        <w:t>202</w:t>
      </w:r>
      <w:r w:rsidR="00123C09">
        <w:rPr>
          <w:bCs/>
        </w:rPr>
        <w:t>5</w:t>
      </w:r>
      <w:r w:rsidR="009649C3">
        <w:rPr>
          <w:bCs/>
        </w:rPr>
        <w:t>-</w:t>
      </w:r>
      <w:r w:rsidR="002D5A43">
        <w:rPr>
          <w:bCs/>
        </w:rPr>
        <w:t>Present</w:t>
      </w:r>
      <w:r>
        <w:rPr>
          <w:bCs/>
        </w:rPr>
        <w:tab/>
      </w:r>
      <w:r w:rsidR="00123C09">
        <w:rPr>
          <w:bCs/>
        </w:rPr>
        <w:t xml:space="preserve">Managing Editor, The Encyclopaedia Iranica </w:t>
      </w:r>
      <w:r w:rsidR="002C6D81">
        <w:rPr>
          <w:bCs/>
        </w:rPr>
        <w:t xml:space="preserve"> </w:t>
      </w:r>
    </w:p>
    <w:p w14:paraId="1FCA075B" w14:textId="58CC8180" w:rsidR="00D50480" w:rsidRDefault="00FC7720" w:rsidP="001C67D5">
      <w:pPr>
        <w:ind w:left="1440" w:hanging="1440"/>
        <w:outlineLvl w:val="0"/>
        <w:rPr>
          <w:bCs/>
        </w:rPr>
      </w:pPr>
      <w:r>
        <w:rPr>
          <w:bCs/>
        </w:rPr>
        <w:t>2022-</w:t>
      </w:r>
      <w:r w:rsidR="002D5A43">
        <w:rPr>
          <w:bCs/>
        </w:rPr>
        <w:t>Present</w:t>
      </w:r>
      <w:r>
        <w:rPr>
          <w:bCs/>
        </w:rPr>
        <w:tab/>
      </w:r>
      <w:r w:rsidR="002C6D81">
        <w:rPr>
          <w:bCs/>
        </w:rPr>
        <w:t xml:space="preserve">Manager of the Cyrus of Persia Scholarship, </w:t>
      </w:r>
      <w:r w:rsidR="001F0800">
        <w:rPr>
          <w:bCs/>
        </w:rPr>
        <w:t>Northeastern Illinois University</w:t>
      </w:r>
    </w:p>
    <w:p w14:paraId="696C325D" w14:textId="3890E723" w:rsidR="00DB4E10" w:rsidRDefault="00DB4E10" w:rsidP="001C67D5">
      <w:pPr>
        <w:outlineLvl w:val="0"/>
        <w:rPr>
          <w:bCs/>
        </w:rPr>
      </w:pPr>
      <w:r>
        <w:rPr>
          <w:bCs/>
        </w:rPr>
        <w:t>2021-2023</w:t>
      </w:r>
      <w:r>
        <w:rPr>
          <w:bCs/>
        </w:rPr>
        <w:tab/>
        <w:t>Member of the Board of Education</w:t>
      </w:r>
      <w:r w:rsidR="00450289">
        <w:rPr>
          <w:bCs/>
        </w:rPr>
        <w:t>,</w:t>
      </w:r>
      <w:r>
        <w:rPr>
          <w:bCs/>
        </w:rPr>
        <w:t xml:space="preserve"> Niles Township High Schools District 219</w:t>
      </w:r>
    </w:p>
    <w:p w14:paraId="2488F52B" w14:textId="053C1BC3" w:rsidR="008A3F72" w:rsidRPr="00B23191" w:rsidRDefault="008A3F72" w:rsidP="002C6D81">
      <w:pPr>
        <w:ind w:left="1440" w:hanging="1440"/>
        <w:outlineLvl w:val="0"/>
        <w:rPr>
          <w:bCs/>
        </w:rPr>
      </w:pPr>
      <w:r>
        <w:rPr>
          <w:bCs/>
        </w:rPr>
        <w:t>2017-</w:t>
      </w:r>
      <w:r w:rsidR="00123C09">
        <w:rPr>
          <w:bCs/>
        </w:rPr>
        <w:t>2024</w:t>
      </w:r>
      <w:r>
        <w:rPr>
          <w:bCs/>
        </w:rPr>
        <w:tab/>
        <w:t>Principal of The Mossadegh Initiative</w:t>
      </w:r>
      <w:r w:rsidR="002A1227">
        <w:rPr>
          <w:bCs/>
        </w:rPr>
        <w:t xml:space="preserve">, </w:t>
      </w:r>
      <w:r w:rsidR="002C6D81">
        <w:rPr>
          <w:bCs/>
        </w:rPr>
        <w:t xml:space="preserve">Institutional Advancement, </w:t>
      </w:r>
      <w:r>
        <w:rPr>
          <w:bCs/>
        </w:rPr>
        <w:t xml:space="preserve">Northeastern Illinois University </w:t>
      </w:r>
    </w:p>
    <w:p w14:paraId="20BDF894" w14:textId="77777777" w:rsidR="00DB4E10" w:rsidRDefault="00DB4E10" w:rsidP="00E41A1F">
      <w:pPr>
        <w:rPr>
          <w:b/>
          <w:bCs/>
        </w:rPr>
      </w:pPr>
    </w:p>
    <w:p w14:paraId="1A067431" w14:textId="2B996FAB" w:rsidR="00CE0EF2" w:rsidRPr="00C77F68" w:rsidRDefault="00E41A1F" w:rsidP="0054319E">
      <w:pPr>
        <w:outlineLvl w:val="0"/>
        <w:rPr>
          <w:b/>
          <w:bCs/>
          <w:u w:val="single"/>
        </w:rPr>
      </w:pPr>
      <w:r w:rsidRPr="00283B39">
        <w:rPr>
          <w:b/>
          <w:bCs/>
          <w:u w:val="single"/>
        </w:rPr>
        <w:t>PUBLICATION</w:t>
      </w:r>
      <w:r w:rsidR="00283B39">
        <w:rPr>
          <w:b/>
          <w:bCs/>
          <w:u w:val="single"/>
        </w:rPr>
        <w:t>__________________________________________________________</w:t>
      </w:r>
    </w:p>
    <w:p w14:paraId="34F3C2B2" w14:textId="385DB116" w:rsidR="00CE0EF2" w:rsidRPr="00C77F68" w:rsidRDefault="00CA6DB5" w:rsidP="00C77F68">
      <w:pPr>
        <w:outlineLvl w:val="0"/>
        <w:rPr>
          <w:b/>
          <w:bCs/>
        </w:rPr>
      </w:pPr>
      <w:r>
        <w:rPr>
          <w:b/>
          <w:bCs/>
        </w:rPr>
        <w:t>Monograph</w:t>
      </w:r>
      <w:r w:rsidR="001B6F3C">
        <w:rPr>
          <w:b/>
          <w:bCs/>
        </w:rPr>
        <w:t>s</w:t>
      </w:r>
      <w:r w:rsidR="00E41A1F">
        <w:rPr>
          <w:b/>
          <w:bCs/>
        </w:rPr>
        <w:t>:</w:t>
      </w:r>
    </w:p>
    <w:p w14:paraId="70D3A977" w14:textId="0836330D" w:rsidR="00147CE3" w:rsidRDefault="00147CE3" w:rsidP="001C67D5">
      <w:pPr>
        <w:rPr>
          <w:bCs/>
        </w:rPr>
      </w:pPr>
      <w:r>
        <w:rPr>
          <w:bCs/>
          <w:i/>
        </w:rPr>
        <w:t xml:space="preserve">Iranian Women and Gender in the Iran-Iraq War </w:t>
      </w:r>
      <w:r>
        <w:rPr>
          <w:bCs/>
        </w:rPr>
        <w:t>(Syracuse University Press, 2021)</w:t>
      </w:r>
      <w:r w:rsidR="003022C1">
        <w:rPr>
          <w:bCs/>
        </w:rPr>
        <w:t xml:space="preserve">, </w:t>
      </w:r>
      <w:r w:rsidR="009649C3">
        <w:rPr>
          <w:bCs/>
        </w:rPr>
        <w:t xml:space="preserve">the recipient of </w:t>
      </w:r>
      <w:r w:rsidR="001F0800">
        <w:rPr>
          <w:bCs/>
        </w:rPr>
        <w:t>the Persian Heritage Foundation and the Association for Iranian Studies</w:t>
      </w:r>
      <w:r w:rsidR="009649C3">
        <w:rPr>
          <w:bCs/>
        </w:rPr>
        <w:t xml:space="preserve"> </w:t>
      </w:r>
      <w:r w:rsidR="003022C1">
        <w:rPr>
          <w:bCs/>
        </w:rPr>
        <w:t xml:space="preserve">Latifeh </w:t>
      </w:r>
      <w:proofErr w:type="spellStart"/>
      <w:r w:rsidR="003022C1">
        <w:rPr>
          <w:bCs/>
        </w:rPr>
        <w:t>Yarshater</w:t>
      </w:r>
      <w:proofErr w:type="spellEnd"/>
      <w:r w:rsidR="003022C1">
        <w:rPr>
          <w:bCs/>
        </w:rPr>
        <w:t xml:space="preserve"> Award Honorable Mention</w:t>
      </w:r>
      <w:r w:rsidR="009649C3">
        <w:rPr>
          <w:bCs/>
        </w:rPr>
        <w:t xml:space="preserve">, </w:t>
      </w:r>
      <w:r w:rsidR="003022C1">
        <w:rPr>
          <w:bCs/>
        </w:rPr>
        <w:t>2022.</w:t>
      </w:r>
    </w:p>
    <w:p w14:paraId="22511FDD" w14:textId="77777777" w:rsidR="001C67D5" w:rsidRPr="001C67D5" w:rsidRDefault="001C67D5" w:rsidP="001C67D5">
      <w:pPr>
        <w:rPr>
          <w:bCs/>
        </w:rPr>
      </w:pPr>
    </w:p>
    <w:p w14:paraId="43DA0718" w14:textId="6608A4B9" w:rsidR="00E41A1F" w:rsidRDefault="00E41A1F" w:rsidP="00E41A1F">
      <w:pPr>
        <w:rPr>
          <w:bCs/>
        </w:rPr>
      </w:pPr>
      <w:r>
        <w:rPr>
          <w:rFonts w:cs="Arial"/>
          <w:i/>
          <w:color w:val="1A1A1A"/>
          <w:szCs w:val="26"/>
          <w:lang w:bidi="ar-SA"/>
        </w:rPr>
        <w:t>T</w:t>
      </w:r>
      <w:r w:rsidRPr="00CF4C53">
        <w:rPr>
          <w:rFonts w:cs="Arial"/>
          <w:i/>
          <w:color w:val="1A1A1A"/>
          <w:szCs w:val="26"/>
          <w:lang w:bidi="ar-SA"/>
        </w:rPr>
        <w:t>he Iranian Constitutional Revolution</w:t>
      </w:r>
      <w:r>
        <w:rPr>
          <w:rFonts w:cs="Arial"/>
          <w:i/>
          <w:color w:val="1A1A1A"/>
          <w:szCs w:val="26"/>
          <w:lang w:bidi="ar-SA"/>
        </w:rPr>
        <w:t xml:space="preserve"> and the Clerical Leadership of </w:t>
      </w:r>
      <w:r w:rsidRPr="00CF4C53">
        <w:rPr>
          <w:rFonts w:cs="Arial"/>
          <w:i/>
          <w:color w:val="1A1A1A"/>
          <w:szCs w:val="26"/>
          <w:lang w:bidi="ar-SA"/>
        </w:rPr>
        <w:t>Khurasani</w:t>
      </w:r>
      <w:r>
        <w:rPr>
          <w:rFonts w:cs="Arial"/>
          <w:color w:val="1A1A1A"/>
          <w:szCs w:val="26"/>
          <w:lang w:bidi="ar-SA"/>
        </w:rPr>
        <w:t xml:space="preserve">, </w:t>
      </w:r>
      <w:r w:rsidRPr="00CF4C53">
        <w:rPr>
          <w:bCs/>
        </w:rPr>
        <w:t>(Syracuse University Press</w:t>
      </w:r>
      <w:r>
        <w:rPr>
          <w:bCs/>
        </w:rPr>
        <w:t xml:space="preserve">, 2015), </w:t>
      </w:r>
      <w:r w:rsidR="00EA5663">
        <w:rPr>
          <w:bCs/>
        </w:rPr>
        <w:t>recipient</w:t>
      </w:r>
      <w:r>
        <w:rPr>
          <w:bCs/>
        </w:rPr>
        <w:t xml:space="preserve"> of the</w:t>
      </w:r>
      <w:r w:rsidR="00EA5663">
        <w:rPr>
          <w:bCs/>
        </w:rPr>
        <w:t xml:space="preserve"> National History Honor Society</w:t>
      </w:r>
      <w:r w:rsidR="001F0800">
        <w:rPr>
          <w:bCs/>
        </w:rPr>
        <w:t xml:space="preserve"> (Phi Alpha Theta)</w:t>
      </w:r>
      <w:r>
        <w:rPr>
          <w:bCs/>
        </w:rPr>
        <w:t xml:space="preserve"> Best First Book Award</w:t>
      </w:r>
      <w:r w:rsidR="00E65DCD">
        <w:rPr>
          <w:bCs/>
        </w:rPr>
        <w:t>,</w:t>
      </w:r>
      <w:r>
        <w:rPr>
          <w:bCs/>
        </w:rPr>
        <w:t xml:space="preserve"> 2016.</w:t>
      </w:r>
    </w:p>
    <w:p w14:paraId="16B774F6" w14:textId="77777777" w:rsidR="00231BB3" w:rsidRDefault="00231BB3" w:rsidP="00E41A1F">
      <w:pPr>
        <w:rPr>
          <w:bCs/>
        </w:rPr>
      </w:pPr>
    </w:p>
    <w:p w14:paraId="39BC5621" w14:textId="4B74FFA8" w:rsidR="00181704" w:rsidRPr="00181704" w:rsidRDefault="00181704" w:rsidP="00E41A1F">
      <w:pPr>
        <w:rPr>
          <w:bCs/>
        </w:rPr>
      </w:pPr>
      <w:r>
        <w:rPr>
          <w:bCs/>
          <w:i/>
          <w:iCs/>
        </w:rPr>
        <w:t xml:space="preserve">Shiite Clerical Authority and Modern Politics: </w:t>
      </w:r>
      <w:proofErr w:type="spellStart"/>
      <w:r>
        <w:rPr>
          <w:bCs/>
          <w:i/>
          <w:iCs/>
        </w:rPr>
        <w:t>Muhamamd</w:t>
      </w:r>
      <w:proofErr w:type="spellEnd"/>
      <w:r>
        <w:rPr>
          <w:bCs/>
          <w:i/>
          <w:iCs/>
        </w:rPr>
        <w:t xml:space="preserve"> Kazim Khurasani of Najaf and His Support of the Iranian Constitutional Revolution of 1906-1911</w:t>
      </w:r>
      <w:r>
        <w:rPr>
          <w:bCs/>
        </w:rPr>
        <w:t>, PhD Dissertation filed at University of California Santa Barbara, 2010.</w:t>
      </w:r>
    </w:p>
    <w:p w14:paraId="20E62763" w14:textId="77777777" w:rsidR="00181704" w:rsidRDefault="00181704" w:rsidP="00E41A1F">
      <w:pPr>
        <w:rPr>
          <w:bCs/>
          <w:i/>
          <w:iCs/>
        </w:rPr>
      </w:pPr>
    </w:p>
    <w:p w14:paraId="29763D11" w14:textId="09411598" w:rsidR="00231BB3" w:rsidRPr="00231BB3" w:rsidRDefault="00231BB3" w:rsidP="00E41A1F">
      <w:pPr>
        <w:rPr>
          <w:bCs/>
        </w:rPr>
      </w:pPr>
      <w:r>
        <w:rPr>
          <w:bCs/>
          <w:i/>
          <w:iCs/>
        </w:rPr>
        <w:lastRenderedPageBreak/>
        <w:t>British Orientalists, Lord Palmerston, and the British Imperialist Origins of Political Zionism, 1831-1841</w:t>
      </w:r>
      <w:r>
        <w:rPr>
          <w:bCs/>
        </w:rPr>
        <w:t>, MA Thesis filed at California State University Fullerton, 2004.</w:t>
      </w:r>
    </w:p>
    <w:p w14:paraId="345F1977" w14:textId="77777777" w:rsidR="001B6F3C" w:rsidRDefault="001B6F3C" w:rsidP="00C60C36">
      <w:pPr>
        <w:rPr>
          <w:b/>
          <w:bCs/>
        </w:rPr>
      </w:pPr>
    </w:p>
    <w:p w14:paraId="0B92E595" w14:textId="4F5FB19E" w:rsidR="001B6F3C" w:rsidRDefault="00E41A1F" w:rsidP="003022C1">
      <w:pPr>
        <w:rPr>
          <w:b/>
          <w:bCs/>
        </w:rPr>
      </w:pPr>
      <w:r>
        <w:rPr>
          <w:b/>
          <w:bCs/>
        </w:rPr>
        <w:t>Book in Progress:</w:t>
      </w:r>
    </w:p>
    <w:p w14:paraId="252DDBCF" w14:textId="77777777" w:rsidR="001F0800" w:rsidRPr="003022C1" w:rsidRDefault="001F0800" w:rsidP="003022C1">
      <w:pPr>
        <w:rPr>
          <w:b/>
          <w:bCs/>
        </w:rPr>
      </w:pPr>
    </w:p>
    <w:p w14:paraId="4A7ACA6A" w14:textId="448520CA" w:rsidR="00C72872" w:rsidRDefault="00C72872" w:rsidP="00C72872">
      <w:pPr>
        <w:rPr>
          <w:bCs/>
        </w:rPr>
      </w:pPr>
      <w:r>
        <w:rPr>
          <w:bCs/>
          <w:i/>
          <w:iCs/>
        </w:rPr>
        <w:t xml:space="preserve">The Iranian Perspective on the Iran-Iraq War </w:t>
      </w:r>
      <w:r>
        <w:rPr>
          <w:bCs/>
        </w:rPr>
        <w:t xml:space="preserve">(in progress, 2026), </w:t>
      </w:r>
      <w:r w:rsidR="00123C09">
        <w:rPr>
          <w:bCs/>
        </w:rPr>
        <w:t>e</w:t>
      </w:r>
      <w:r>
        <w:rPr>
          <w:bCs/>
        </w:rPr>
        <w:t>ditor.</w:t>
      </w:r>
    </w:p>
    <w:p w14:paraId="112240D1" w14:textId="77777777" w:rsidR="00C72872" w:rsidRPr="003022C1" w:rsidRDefault="00C72872" w:rsidP="00C72872">
      <w:pPr>
        <w:rPr>
          <w:bCs/>
        </w:rPr>
      </w:pPr>
    </w:p>
    <w:p w14:paraId="5629020D" w14:textId="6A1D4699" w:rsidR="003022C1" w:rsidRDefault="00147CE3" w:rsidP="00E41A1F">
      <w:pPr>
        <w:rPr>
          <w:bCs/>
        </w:rPr>
      </w:pPr>
      <w:r>
        <w:rPr>
          <w:bCs/>
          <w:i/>
          <w:iCs/>
        </w:rPr>
        <w:t xml:space="preserve">Iranian Women </w:t>
      </w:r>
      <w:r w:rsidR="001B6F3C">
        <w:rPr>
          <w:bCs/>
          <w:i/>
          <w:iCs/>
        </w:rPr>
        <w:t>and</w:t>
      </w:r>
      <w:r>
        <w:rPr>
          <w:bCs/>
          <w:i/>
          <w:iCs/>
        </w:rPr>
        <w:t xml:space="preserve"> Sports </w:t>
      </w:r>
      <w:r w:rsidR="00B416B1">
        <w:rPr>
          <w:bCs/>
        </w:rPr>
        <w:t>(</w:t>
      </w:r>
      <w:r w:rsidR="001F0800">
        <w:rPr>
          <w:bCs/>
        </w:rPr>
        <w:t>in progress</w:t>
      </w:r>
      <w:r w:rsidR="00B416B1">
        <w:rPr>
          <w:bCs/>
        </w:rPr>
        <w:t xml:space="preserve">, </w:t>
      </w:r>
      <w:r w:rsidR="00C72872">
        <w:rPr>
          <w:bCs/>
        </w:rPr>
        <w:t>2027</w:t>
      </w:r>
      <w:r w:rsidR="00B416B1">
        <w:rPr>
          <w:bCs/>
        </w:rPr>
        <w:t>)</w:t>
      </w:r>
      <w:r w:rsidR="00A51D09">
        <w:rPr>
          <w:bCs/>
        </w:rPr>
        <w:t>,</w:t>
      </w:r>
      <w:r w:rsidR="001B6F3C">
        <w:rPr>
          <w:bCs/>
        </w:rPr>
        <w:t xml:space="preserve"> co-author</w:t>
      </w:r>
      <w:r w:rsidR="00A51D09">
        <w:rPr>
          <w:bCs/>
        </w:rPr>
        <w:t>.</w:t>
      </w:r>
    </w:p>
    <w:p w14:paraId="112684D0" w14:textId="0DC1D703" w:rsidR="00A51D09" w:rsidRDefault="00A51D09" w:rsidP="00E41A1F">
      <w:pPr>
        <w:rPr>
          <w:bCs/>
        </w:rPr>
      </w:pPr>
    </w:p>
    <w:p w14:paraId="60625173" w14:textId="0225EBB9" w:rsidR="00A51D09" w:rsidRPr="00A51D09" w:rsidRDefault="00A51D09" w:rsidP="00E41A1F">
      <w:pPr>
        <w:rPr>
          <w:bCs/>
        </w:rPr>
      </w:pPr>
      <w:r>
        <w:rPr>
          <w:bCs/>
          <w:i/>
          <w:iCs/>
        </w:rPr>
        <w:t xml:space="preserve">The Other Women: Iran’s Mighty and Marginalized </w:t>
      </w:r>
      <w:r>
        <w:rPr>
          <w:bCs/>
        </w:rPr>
        <w:t>(</w:t>
      </w:r>
      <w:r w:rsidR="001F0800">
        <w:rPr>
          <w:bCs/>
        </w:rPr>
        <w:t>in progress</w:t>
      </w:r>
      <w:r>
        <w:rPr>
          <w:bCs/>
        </w:rPr>
        <w:t>)</w:t>
      </w:r>
      <w:r w:rsidR="002D5A43">
        <w:rPr>
          <w:bCs/>
        </w:rPr>
        <w:t>, author.</w:t>
      </w:r>
    </w:p>
    <w:p w14:paraId="5D124329" w14:textId="77777777" w:rsidR="00147CE3" w:rsidRPr="00147CE3" w:rsidRDefault="00147CE3" w:rsidP="00E41A1F">
      <w:pPr>
        <w:rPr>
          <w:bCs/>
          <w:i/>
          <w:iCs/>
        </w:rPr>
      </w:pPr>
    </w:p>
    <w:p w14:paraId="5B8E1C2A" w14:textId="6B564CC5" w:rsidR="00E41A1F" w:rsidRDefault="00E41A1F" w:rsidP="00C60C36">
      <w:pPr>
        <w:outlineLvl w:val="0"/>
        <w:rPr>
          <w:b/>
          <w:bCs/>
        </w:rPr>
      </w:pPr>
      <w:r>
        <w:rPr>
          <w:b/>
          <w:bCs/>
        </w:rPr>
        <w:t>Peer Reviewed Articles:</w:t>
      </w:r>
    </w:p>
    <w:p w14:paraId="68CC00B9" w14:textId="77777777" w:rsidR="001F0800" w:rsidRPr="00C60C36" w:rsidRDefault="001F0800" w:rsidP="00C60C36">
      <w:pPr>
        <w:outlineLvl w:val="0"/>
        <w:rPr>
          <w:b/>
          <w:bCs/>
        </w:rPr>
      </w:pPr>
    </w:p>
    <w:p w14:paraId="6F02A432" w14:textId="41071061" w:rsidR="00741232" w:rsidRDefault="00741232" w:rsidP="001C67D5">
      <w:pPr>
        <w:ind w:left="1440" w:hanging="1440"/>
      </w:pPr>
      <w:r>
        <w:t>“Iranian Armenians in Sports” (</w:t>
      </w:r>
      <w:r w:rsidR="001F0800">
        <w:t>in progress</w:t>
      </w:r>
      <w:r>
        <w:t>)</w:t>
      </w:r>
      <w:r w:rsidR="00E21DFC">
        <w:t>.</w:t>
      </w:r>
    </w:p>
    <w:p w14:paraId="470C3181" w14:textId="77777777" w:rsidR="001C67D5" w:rsidRDefault="001C67D5" w:rsidP="001C67D5">
      <w:pPr>
        <w:ind w:left="1440" w:hanging="1440"/>
      </w:pPr>
    </w:p>
    <w:p w14:paraId="75DB5597" w14:textId="5A685145" w:rsidR="00E41A1F" w:rsidRDefault="00E41A1F" w:rsidP="00E41A1F">
      <w:pPr>
        <w:ind w:left="1440" w:hanging="1440"/>
      </w:pPr>
      <w:r w:rsidRPr="0033124B">
        <w:t xml:space="preserve">“The Historical Influence of </w:t>
      </w:r>
      <w:proofErr w:type="gramStart"/>
      <w:r w:rsidRPr="0033124B">
        <w:t>Shi</w:t>
      </w:r>
      <w:r w:rsidRPr="0033124B">
        <w:rPr>
          <w:sz w:val="22"/>
        </w:rPr>
        <w:t>‘</w:t>
      </w:r>
      <w:proofErr w:type="gramEnd"/>
      <w:r w:rsidRPr="0033124B">
        <w:t>ite Jurisprudence</w:t>
      </w:r>
      <w:r>
        <w:t xml:space="preserve"> in Iranian Constitutional Politics,”</w:t>
      </w:r>
    </w:p>
    <w:p w14:paraId="7A6F75FE" w14:textId="5E4C58A8" w:rsidR="00E41A1F" w:rsidRPr="0033124B" w:rsidRDefault="00E41A1F" w:rsidP="00E41A1F">
      <w:pPr>
        <w:ind w:left="1440" w:hanging="1440"/>
        <w:rPr>
          <w:u w:val="single"/>
        </w:rPr>
      </w:pPr>
      <w:r>
        <w:rPr>
          <w:u w:val="single"/>
        </w:rPr>
        <w:t>Digest of Middle East Studies</w:t>
      </w:r>
      <w:r w:rsidR="002C177A">
        <w:t>, (forthcoming, 2</w:t>
      </w:r>
      <w:r w:rsidR="007F2B8B">
        <w:t>02</w:t>
      </w:r>
      <w:r w:rsidR="00C72872">
        <w:t>6</w:t>
      </w:r>
      <w:r>
        <w:t>).</w:t>
      </w:r>
    </w:p>
    <w:p w14:paraId="70670BD2" w14:textId="77777777" w:rsidR="00A56E11" w:rsidRDefault="00A56E11" w:rsidP="009649C3">
      <w:pPr>
        <w:ind w:left="1440" w:hanging="1440"/>
      </w:pPr>
    </w:p>
    <w:p w14:paraId="6DC91DD4" w14:textId="0D6B8201" w:rsidR="00E41A1F" w:rsidRPr="00A56E11" w:rsidRDefault="00E41A1F" w:rsidP="00A56E11">
      <w:r w:rsidRPr="00A56E11">
        <w:t>“</w:t>
      </w:r>
      <w:proofErr w:type="spellStart"/>
      <w:r w:rsidR="00732C08" w:rsidRPr="00A56E11">
        <w:t>Gomshode</w:t>
      </w:r>
      <w:r w:rsidRPr="00A56E11">
        <w:t>h-</w:t>
      </w:r>
      <w:r w:rsidR="00732C08" w:rsidRPr="00A56E11">
        <w:t>ei</w:t>
      </w:r>
      <w:proofErr w:type="spellEnd"/>
      <w:r w:rsidR="00732C08" w:rsidRPr="00A56E11">
        <w:t xml:space="preserve"> </w:t>
      </w:r>
      <w:proofErr w:type="spellStart"/>
      <w:r w:rsidR="00732C08" w:rsidRPr="00A56E11">
        <w:t>dar</w:t>
      </w:r>
      <w:proofErr w:type="spellEnd"/>
      <w:r w:rsidR="00732C08" w:rsidRPr="00A56E11">
        <w:t xml:space="preserve"> </w:t>
      </w:r>
      <w:proofErr w:type="spellStart"/>
      <w:r w:rsidR="00732C08" w:rsidRPr="00A56E11">
        <w:t>safehat</w:t>
      </w:r>
      <w:proofErr w:type="spellEnd"/>
      <w:r w:rsidR="00732C08" w:rsidRPr="00A56E11">
        <w:t>-e</w:t>
      </w:r>
      <w:r w:rsidRPr="00A56E11">
        <w:t xml:space="preserve"> </w:t>
      </w:r>
      <w:proofErr w:type="spellStart"/>
      <w:r w:rsidRPr="00A56E11">
        <w:t>tarikh</w:t>
      </w:r>
      <w:proofErr w:type="spellEnd"/>
      <w:r w:rsidRPr="00A56E11">
        <w:t xml:space="preserve">,” </w:t>
      </w:r>
      <w:r w:rsidRPr="00A56E11">
        <w:rPr>
          <w:u w:val="single"/>
        </w:rPr>
        <w:t>Sharq</w:t>
      </w:r>
      <w:r w:rsidRPr="00A56E11">
        <w:t>, special issue on the 106th anniversary of the Iranian</w:t>
      </w:r>
      <w:r w:rsidR="00DB4E10" w:rsidRPr="00A56E11">
        <w:t xml:space="preserve"> </w:t>
      </w:r>
      <w:r w:rsidRPr="00A56E11">
        <w:t>Constitutional Revolution</w:t>
      </w:r>
      <w:r w:rsidR="000568F0" w:rsidRPr="00A56E11">
        <w:t>, (2012), pp. 10-2</w:t>
      </w:r>
      <w:r w:rsidRPr="00A56E11">
        <w:t>2</w:t>
      </w:r>
      <w:r w:rsidR="009649C3" w:rsidRPr="00A56E11">
        <w:t xml:space="preserve">. </w:t>
      </w:r>
      <w:r w:rsidR="009649C3" w:rsidRPr="00A56E11">
        <w:rPr>
          <w:u w:val="single"/>
        </w:rPr>
        <w:t>Sharq</w:t>
      </w:r>
      <w:r w:rsidR="009649C3" w:rsidRPr="00A56E11">
        <w:t xml:space="preserve"> is a Persian language journal published in Iran.</w:t>
      </w:r>
      <w:r w:rsidR="00AE4851" w:rsidRPr="00A56E11">
        <w:t xml:space="preserve"> </w:t>
      </w:r>
    </w:p>
    <w:p w14:paraId="578A4BE5" w14:textId="77777777" w:rsidR="00E41A1F" w:rsidRPr="00452B02" w:rsidRDefault="00E41A1F" w:rsidP="00E41A1F">
      <w:pPr>
        <w:ind w:left="1440" w:hanging="1440"/>
      </w:pPr>
    </w:p>
    <w:p w14:paraId="6F8E7006" w14:textId="77777777" w:rsidR="00E41A1F" w:rsidRDefault="00E41A1F" w:rsidP="00E41A1F">
      <w:pPr>
        <w:ind w:left="1440" w:hanging="1440"/>
      </w:pPr>
      <w:r>
        <w:t>“</w:t>
      </w:r>
      <w:r w:rsidRPr="008045AC">
        <w:t xml:space="preserve">Interregional Rivalry Cloaked in Iraqi Arab Nationalism and Iranian </w:t>
      </w:r>
      <w:r>
        <w:t xml:space="preserve">Secular </w:t>
      </w:r>
    </w:p>
    <w:p w14:paraId="466C7C3B" w14:textId="77777777" w:rsidR="00E41A1F" w:rsidRDefault="00E41A1F" w:rsidP="00E41A1F">
      <w:pPr>
        <w:ind w:left="1440" w:hanging="1440"/>
        <w:rPr>
          <w:u w:val="single"/>
        </w:rPr>
      </w:pPr>
      <w:r w:rsidRPr="008045AC">
        <w:t xml:space="preserve">Nationalism and </w:t>
      </w:r>
      <w:proofErr w:type="gramStart"/>
      <w:r w:rsidRPr="008045AC">
        <w:t>Shi‘</w:t>
      </w:r>
      <w:proofErr w:type="gramEnd"/>
      <w:r w:rsidRPr="008045AC">
        <w:t>ite Ideology</w:t>
      </w:r>
      <w:r w:rsidRPr="00466E97">
        <w:t>,</w:t>
      </w:r>
      <w:r>
        <w:t>”</w:t>
      </w:r>
      <w:r w:rsidRPr="00466E97">
        <w:t xml:space="preserve"> </w:t>
      </w:r>
      <w:r w:rsidRPr="00466E97">
        <w:rPr>
          <w:u w:val="single"/>
        </w:rPr>
        <w:t xml:space="preserve">International </w:t>
      </w:r>
      <w:r w:rsidRPr="006D6AE0">
        <w:rPr>
          <w:u w:val="single"/>
        </w:rPr>
        <w:t>Journal of Contemporary</w:t>
      </w:r>
      <w:r w:rsidRPr="00466E97">
        <w:rPr>
          <w:u w:val="single"/>
        </w:rPr>
        <w:t xml:space="preserve"> </w:t>
      </w:r>
    </w:p>
    <w:p w14:paraId="4AE6CC8F" w14:textId="77777777" w:rsidR="00E41A1F" w:rsidRDefault="00E41A1F" w:rsidP="00E41A1F">
      <w:pPr>
        <w:ind w:left="1440" w:hanging="1440"/>
      </w:pPr>
      <w:r w:rsidRPr="00466E97">
        <w:rPr>
          <w:u w:val="single"/>
        </w:rPr>
        <w:t>Iraqi Studies</w:t>
      </w:r>
      <w:r>
        <w:t xml:space="preserve">, </w:t>
      </w:r>
      <w:r w:rsidRPr="00466E97">
        <w:t>2009</w:t>
      </w:r>
      <w:r>
        <w:t>, pp. 391-407.</w:t>
      </w:r>
    </w:p>
    <w:p w14:paraId="13425DB9" w14:textId="77777777" w:rsidR="00E41A1F" w:rsidRDefault="00E41A1F" w:rsidP="00E41A1F">
      <w:pPr>
        <w:ind w:left="1440" w:hanging="1440"/>
      </w:pPr>
    </w:p>
    <w:p w14:paraId="74123887" w14:textId="77777777" w:rsidR="00E41A1F" w:rsidRDefault="00E41A1F" w:rsidP="00E41A1F">
      <w:pPr>
        <w:ind w:left="1440" w:hanging="1440"/>
      </w:pPr>
      <w:r>
        <w:t>“</w:t>
      </w:r>
      <w:proofErr w:type="gramStart"/>
      <w:r w:rsidRPr="008045AC">
        <w:t>Shi‘</w:t>
      </w:r>
      <w:proofErr w:type="gramEnd"/>
      <w:r w:rsidRPr="008045AC">
        <w:t xml:space="preserve">i Ideology, Iranian Secular Nationalism, and the Iran-Iraq War </w:t>
      </w:r>
      <w:r>
        <w:t>(1980-</w:t>
      </w:r>
      <w:r w:rsidRPr="008045AC">
        <w:t>88),</w:t>
      </w:r>
      <w:r>
        <w:t>”</w:t>
      </w:r>
      <w:r w:rsidRPr="00466E97">
        <w:t xml:space="preserve"> </w:t>
      </w:r>
      <w:r>
        <w:t xml:space="preserve"> </w:t>
      </w:r>
    </w:p>
    <w:p w14:paraId="7A0F8754" w14:textId="4456AB84" w:rsidR="00E41A1F" w:rsidRDefault="00E41A1F" w:rsidP="00E41A1F">
      <w:pPr>
        <w:ind w:left="1440" w:hanging="1440"/>
      </w:pPr>
      <w:r w:rsidRPr="00466E97">
        <w:rPr>
          <w:u w:val="single"/>
        </w:rPr>
        <w:t>Studies in Ethnicity and Nationalism</w:t>
      </w:r>
      <w:r>
        <w:t>, 2007, pp. 86-103.</w:t>
      </w:r>
    </w:p>
    <w:p w14:paraId="40C79E1F" w14:textId="77777777" w:rsidR="00E41A1F" w:rsidRPr="00466E97" w:rsidRDefault="00E41A1F" w:rsidP="00E41A1F">
      <w:pPr>
        <w:ind w:left="1440" w:hanging="1440"/>
      </w:pPr>
      <w:r w:rsidRPr="00466E97">
        <w:t xml:space="preserve"> </w:t>
      </w:r>
    </w:p>
    <w:p w14:paraId="4509E7CC" w14:textId="77777777" w:rsidR="003D7902" w:rsidRDefault="00E41A1F" w:rsidP="00E41A1F">
      <w:r>
        <w:t>“</w:t>
      </w:r>
      <w:r w:rsidRPr="008045AC">
        <w:t>Iran-Iraq War (1980-1988) and the Mig</w:t>
      </w:r>
      <w:r>
        <w:t xml:space="preserve">ration of Iranian Youth to </w:t>
      </w:r>
      <w:r w:rsidRPr="008045AC">
        <w:t>California</w:t>
      </w:r>
      <w:r w:rsidRPr="008045AC">
        <w:rPr>
          <w:iCs/>
        </w:rPr>
        <w:t>,</w:t>
      </w:r>
      <w:r>
        <w:rPr>
          <w:iCs/>
        </w:rPr>
        <w:t>”</w:t>
      </w:r>
      <w:r w:rsidRPr="008045AC">
        <w:rPr>
          <w:iCs/>
        </w:rPr>
        <w:t xml:space="preserve"> </w:t>
      </w:r>
      <w:r w:rsidRPr="00466E97">
        <w:rPr>
          <w:u w:val="single"/>
        </w:rPr>
        <w:t>Encyclopedia of Immigration and Migration in the</w:t>
      </w:r>
      <w:r>
        <w:t xml:space="preserve"> </w:t>
      </w:r>
      <w:r w:rsidRPr="00466E97">
        <w:rPr>
          <w:u w:val="single"/>
        </w:rPr>
        <w:t>American</w:t>
      </w:r>
      <w:r w:rsidRPr="008045AC">
        <w:rPr>
          <w:u w:val="single"/>
        </w:rPr>
        <w:t xml:space="preserve"> </w:t>
      </w:r>
      <w:r w:rsidRPr="00466E97">
        <w:rPr>
          <w:u w:val="single"/>
        </w:rPr>
        <w:t>West</w:t>
      </w:r>
      <w:r>
        <w:t>, 2005, pp. 337-341.</w:t>
      </w:r>
    </w:p>
    <w:p w14:paraId="280E6377" w14:textId="77777777" w:rsidR="00E41A1F" w:rsidRPr="009234B5" w:rsidRDefault="00E41A1F" w:rsidP="00E41A1F">
      <w:r>
        <w:rPr>
          <w:bCs/>
        </w:rPr>
        <w:tab/>
      </w:r>
      <w:r>
        <w:rPr>
          <w:bCs/>
        </w:rPr>
        <w:tab/>
      </w:r>
    </w:p>
    <w:p w14:paraId="77684945" w14:textId="7544AD6B" w:rsidR="001B733B" w:rsidRDefault="00E41A1F" w:rsidP="00C60C36">
      <w:pPr>
        <w:ind w:left="1440" w:hanging="1440"/>
        <w:rPr>
          <w:b/>
        </w:rPr>
      </w:pPr>
      <w:r w:rsidRPr="009234B5">
        <w:rPr>
          <w:b/>
        </w:rPr>
        <w:t>Book Reviews</w:t>
      </w:r>
    </w:p>
    <w:p w14:paraId="66BDD782" w14:textId="77777777" w:rsidR="001F0800" w:rsidRDefault="001F0800" w:rsidP="00C60C36">
      <w:pPr>
        <w:ind w:left="1440" w:hanging="1440"/>
        <w:rPr>
          <w:b/>
        </w:rPr>
      </w:pPr>
    </w:p>
    <w:p w14:paraId="74FCF5D5" w14:textId="7A46A99E" w:rsidR="001D7EC9" w:rsidRPr="001D7EC9" w:rsidRDefault="001D7EC9" w:rsidP="002552A9">
      <w:r>
        <w:t xml:space="preserve">Review of Hamid Dabashi, </w:t>
      </w:r>
      <w:r>
        <w:rPr>
          <w:i/>
          <w:iCs/>
        </w:rPr>
        <w:t>An Iranian Childhood</w:t>
      </w:r>
      <w:r>
        <w:t xml:space="preserve">, in </w:t>
      </w:r>
      <w:r w:rsidRPr="0041413D">
        <w:rPr>
          <w:u w:val="single"/>
        </w:rPr>
        <w:t>American Historical Review</w:t>
      </w:r>
      <w:r>
        <w:t>, Fall 2025.</w:t>
      </w:r>
    </w:p>
    <w:p w14:paraId="0B978485" w14:textId="77777777" w:rsidR="001D7EC9" w:rsidRDefault="001D7EC9" w:rsidP="002552A9"/>
    <w:p w14:paraId="30D068E0" w14:textId="084F83DB" w:rsidR="00C72872" w:rsidRPr="00C72872" w:rsidRDefault="00C72872" w:rsidP="002552A9">
      <w:r>
        <w:t xml:space="preserve">Review of David Painter and Gregory Brew, </w:t>
      </w:r>
      <w:r>
        <w:rPr>
          <w:i/>
          <w:iCs/>
        </w:rPr>
        <w:t>The Struggle for Iran: Oil, Autocracy and the Cold War, 1951-1954</w:t>
      </w:r>
      <w:r>
        <w:t xml:space="preserve"> in </w:t>
      </w:r>
      <w:r w:rsidRPr="0041413D">
        <w:rPr>
          <w:u w:val="single"/>
        </w:rPr>
        <w:t>Iranian Studies</w:t>
      </w:r>
      <w:r w:rsidR="00E43BD6" w:rsidRPr="0041413D">
        <w:rPr>
          <w:u w:val="single"/>
        </w:rPr>
        <w:t xml:space="preserve"> Journal</w:t>
      </w:r>
      <w:r w:rsidR="0041413D">
        <w:t>,</w:t>
      </w:r>
      <w:r>
        <w:t xml:space="preserve"> </w:t>
      </w:r>
      <w:r w:rsidR="00C77F68">
        <w:t>forthcoming</w:t>
      </w:r>
      <w:r>
        <w:t>.</w:t>
      </w:r>
    </w:p>
    <w:p w14:paraId="27127898" w14:textId="77777777" w:rsidR="00C72872" w:rsidRDefault="00C72872" w:rsidP="002552A9"/>
    <w:p w14:paraId="05A0ABE9" w14:textId="7F7C1AAD" w:rsidR="003022C1" w:rsidRDefault="003022C1" w:rsidP="002552A9">
      <w:r>
        <w:t xml:space="preserve">Review of Rose Wellman, </w:t>
      </w:r>
      <w:r w:rsidRPr="009649C3">
        <w:rPr>
          <w:i/>
          <w:iCs/>
        </w:rPr>
        <w:t>Feeding Iran: Shi’i Families and the Making of the Islamic Republic</w:t>
      </w:r>
      <w:r w:rsidR="009649C3">
        <w:t xml:space="preserve"> in </w:t>
      </w:r>
      <w:r w:rsidRPr="009649C3">
        <w:rPr>
          <w:u w:val="single"/>
        </w:rPr>
        <w:t>Iranian Studies</w:t>
      </w:r>
      <w:r>
        <w:t xml:space="preserve"> </w:t>
      </w:r>
      <w:r w:rsidR="00C72872">
        <w:t>Spring</w:t>
      </w:r>
      <w:r>
        <w:t xml:space="preserve"> 202</w:t>
      </w:r>
      <w:r w:rsidR="00C72872">
        <w:t>4</w:t>
      </w:r>
      <w:r w:rsidR="00FC7720">
        <w:t>.</w:t>
      </w:r>
    </w:p>
    <w:p w14:paraId="2CCC6DB3" w14:textId="77777777" w:rsidR="003022C1" w:rsidRDefault="003022C1" w:rsidP="002552A9"/>
    <w:p w14:paraId="4442E96C" w14:textId="65471C68" w:rsidR="003022C1" w:rsidRDefault="003022C1" w:rsidP="002552A9">
      <w:r>
        <w:t xml:space="preserve">Review of Annie Tracy Samuel, </w:t>
      </w:r>
      <w:r w:rsidRPr="003022C1">
        <w:rPr>
          <w:i/>
          <w:iCs/>
        </w:rPr>
        <w:t>The Unfinished History of the Iran-Iraq War: Faith, Firepower</w:t>
      </w:r>
      <w:r>
        <w:rPr>
          <w:i/>
          <w:iCs/>
        </w:rPr>
        <w:t xml:space="preserve"> and Iran’s Revolutionary Guards </w:t>
      </w:r>
      <w:r>
        <w:t xml:space="preserve">in </w:t>
      </w:r>
      <w:r>
        <w:rPr>
          <w:u w:val="single"/>
        </w:rPr>
        <w:t>The Middle East Journal</w:t>
      </w:r>
      <w:r>
        <w:t>, Summer 2022.</w:t>
      </w:r>
    </w:p>
    <w:p w14:paraId="1A4CB15C" w14:textId="77777777" w:rsidR="003022C1" w:rsidRDefault="003022C1" w:rsidP="002552A9">
      <w:pPr>
        <w:rPr>
          <w:b/>
        </w:rPr>
      </w:pPr>
    </w:p>
    <w:p w14:paraId="7A2D33FF" w14:textId="20E22A99" w:rsidR="006D2001" w:rsidRPr="009649C3" w:rsidRDefault="006D2001" w:rsidP="002552A9">
      <w:pPr>
        <w:rPr>
          <w:u w:val="single"/>
        </w:rPr>
      </w:pPr>
      <w:r>
        <w:lastRenderedPageBreak/>
        <w:t xml:space="preserve">Review or </w:t>
      </w:r>
      <w:proofErr w:type="spellStart"/>
      <w:r>
        <w:t>Ervand</w:t>
      </w:r>
      <w:proofErr w:type="spellEnd"/>
      <w:r>
        <w:t xml:space="preserve"> Abrahamian, </w:t>
      </w:r>
      <w:r w:rsidRPr="006D2001">
        <w:rPr>
          <w:i/>
          <w:iCs/>
        </w:rPr>
        <w:t xml:space="preserve">Oil Crisis in Iran: From Nationalism to Coup </w:t>
      </w:r>
      <w:proofErr w:type="spellStart"/>
      <w:r w:rsidRPr="006D2001">
        <w:rPr>
          <w:i/>
          <w:iCs/>
        </w:rPr>
        <w:t>d’Etat</w:t>
      </w:r>
      <w:proofErr w:type="spellEnd"/>
      <w:r>
        <w:t xml:space="preserve"> in </w:t>
      </w:r>
      <w:r w:rsidRPr="006D2001">
        <w:rPr>
          <w:u w:val="single"/>
        </w:rPr>
        <w:t>The</w:t>
      </w:r>
      <w:r w:rsidR="009649C3">
        <w:rPr>
          <w:u w:val="single"/>
        </w:rPr>
        <w:t xml:space="preserve"> </w:t>
      </w:r>
      <w:r w:rsidRPr="006D2001">
        <w:rPr>
          <w:u w:val="single"/>
        </w:rPr>
        <w:t>Middle East Journal</w:t>
      </w:r>
      <w:r>
        <w:t>, Winter 2021/22.</w:t>
      </w:r>
    </w:p>
    <w:p w14:paraId="47204875" w14:textId="3C8894AF" w:rsidR="006D2001" w:rsidRDefault="006D2001" w:rsidP="00E41A1F">
      <w:pPr>
        <w:ind w:left="1440" w:hanging="1440"/>
        <w:rPr>
          <w:bCs/>
        </w:rPr>
      </w:pPr>
    </w:p>
    <w:p w14:paraId="7D194098" w14:textId="0B3C98AB" w:rsidR="006D2001" w:rsidRPr="006D2001" w:rsidRDefault="006D2001" w:rsidP="009649C3">
      <w:r>
        <w:rPr>
          <w:bCs/>
        </w:rPr>
        <w:t xml:space="preserve">Review of </w:t>
      </w:r>
      <w:r>
        <w:t xml:space="preserve">Hawraa </w:t>
      </w:r>
      <w:r w:rsidR="0035780A">
        <w:t>A</w:t>
      </w:r>
      <w:r>
        <w:t xml:space="preserve">l-Hassan, </w:t>
      </w:r>
      <w:r>
        <w:rPr>
          <w:i/>
          <w:iCs/>
        </w:rPr>
        <w:t xml:space="preserve">Women, Writing and the Iraqi </w:t>
      </w:r>
      <w:proofErr w:type="spellStart"/>
      <w:r>
        <w:rPr>
          <w:rStyle w:val="il"/>
          <w:i/>
          <w:iCs/>
        </w:rPr>
        <w:t>Ba</w:t>
      </w:r>
      <w:r>
        <w:rPr>
          <w:i/>
          <w:iCs/>
        </w:rPr>
        <w:t>’</w:t>
      </w:r>
      <w:r>
        <w:rPr>
          <w:rStyle w:val="il"/>
          <w:i/>
          <w:iCs/>
        </w:rPr>
        <w:t>thist</w:t>
      </w:r>
      <w:proofErr w:type="spellEnd"/>
      <w:r>
        <w:rPr>
          <w:i/>
          <w:iCs/>
        </w:rPr>
        <w:t xml:space="preserve"> State</w:t>
      </w:r>
      <w:r>
        <w:t xml:space="preserve"> in </w:t>
      </w:r>
      <w:r w:rsidRPr="006D2001">
        <w:rPr>
          <w:u w:val="single"/>
        </w:rPr>
        <w:t>International</w:t>
      </w:r>
      <w:r w:rsidR="009649C3">
        <w:rPr>
          <w:u w:val="single"/>
        </w:rPr>
        <w:t xml:space="preserve"> </w:t>
      </w:r>
      <w:r w:rsidRPr="006D2001">
        <w:rPr>
          <w:u w:val="single"/>
        </w:rPr>
        <w:t>Journal of Contemporary Iraqi Studies</w:t>
      </w:r>
      <w:r>
        <w:t xml:space="preserve">, </w:t>
      </w:r>
      <w:r w:rsidR="007F145C">
        <w:t>Winter</w:t>
      </w:r>
      <w:r>
        <w:t xml:space="preserve"> 202</w:t>
      </w:r>
      <w:r w:rsidR="007F145C">
        <w:t>2</w:t>
      </w:r>
      <w:r>
        <w:t>.</w:t>
      </w:r>
    </w:p>
    <w:p w14:paraId="32CA2FD4" w14:textId="119998AF" w:rsidR="006D2001" w:rsidRDefault="006D2001" w:rsidP="00E41A1F">
      <w:pPr>
        <w:ind w:left="1440" w:hanging="1440"/>
        <w:rPr>
          <w:bCs/>
        </w:rPr>
      </w:pPr>
    </w:p>
    <w:p w14:paraId="6730FA65" w14:textId="765EAD26" w:rsidR="006D2001" w:rsidRPr="009649C3" w:rsidRDefault="006D2001" w:rsidP="002552A9">
      <w:r>
        <w:t xml:space="preserve">Review of Mangol Bayat, </w:t>
      </w:r>
      <w:r w:rsidRPr="006D2001">
        <w:t>Iran’s Experiment with Parliamentary Governance: The Second</w:t>
      </w:r>
      <w:r w:rsidR="009649C3">
        <w:t xml:space="preserve"> </w:t>
      </w:r>
      <w:r w:rsidRPr="006D2001">
        <w:t>Majlis, 1906-1911</w:t>
      </w:r>
      <w:r>
        <w:t xml:space="preserve"> in </w:t>
      </w:r>
      <w:r w:rsidRPr="006D2001">
        <w:rPr>
          <w:u w:val="single"/>
        </w:rPr>
        <w:t>The Middle East Journal</w:t>
      </w:r>
      <w:r>
        <w:t>, Winter 2020/21.</w:t>
      </w:r>
    </w:p>
    <w:p w14:paraId="27CBEDC0" w14:textId="77777777" w:rsidR="006D2001" w:rsidRDefault="006D2001" w:rsidP="002552A9"/>
    <w:p w14:paraId="0BD18EC9" w14:textId="4F7A8F3C" w:rsidR="00E41A1F" w:rsidRPr="001E4C96" w:rsidRDefault="00E41A1F" w:rsidP="002552A9">
      <w:r>
        <w:t xml:space="preserve">Review of Sheila Blair and Jonathan Bloom, </w:t>
      </w:r>
      <w:r w:rsidRPr="003B2872">
        <w:t xml:space="preserve">God Is </w:t>
      </w:r>
      <w:r>
        <w:t xml:space="preserve">Beautiful and Loves Beauty: The </w:t>
      </w:r>
      <w:r w:rsidRPr="003B2872">
        <w:t>Object in Islamic Art and Culture</w:t>
      </w:r>
      <w:r>
        <w:t xml:space="preserve"> in </w:t>
      </w:r>
      <w:r w:rsidRPr="003B2872">
        <w:rPr>
          <w:u w:val="single"/>
        </w:rPr>
        <w:t xml:space="preserve">Digest of </w:t>
      </w:r>
      <w:r w:rsidRPr="00E65DCD">
        <w:rPr>
          <w:u w:val="single"/>
        </w:rPr>
        <w:t>Middle East</w:t>
      </w:r>
      <w:r w:rsidRPr="003B2872">
        <w:rPr>
          <w:u w:val="single"/>
        </w:rPr>
        <w:t xml:space="preserve"> Studies</w:t>
      </w:r>
      <w:r>
        <w:t>, 2014.</w:t>
      </w:r>
    </w:p>
    <w:p w14:paraId="015F6D38" w14:textId="77777777" w:rsidR="00E41A1F" w:rsidRDefault="00E41A1F" w:rsidP="002552A9">
      <w:r>
        <w:tab/>
      </w:r>
    </w:p>
    <w:p w14:paraId="6EF86AB3" w14:textId="47A62AE2" w:rsidR="00E41A1F" w:rsidRPr="009649C3" w:rsidRDefault="00E41A1F" w:rsidP="002552A9">
      <w:r>
        <w:t xml:space="preserve">Review of Reidar Visser and Gareth Stansfield, </w:t>
      </w:r>
      <w:r w:rsidRPr="00732635">
        <w:t>An Iraq of Its Regions: Cornerstones of a Federal Democracy?</w:t>
      </w:r>
      <w:r>
        <w:t xml:space="preserve"> in </w:t>
      </w:r>
      <w:r w:rsidRPr="00751A94">
        <w:rPr>
          <w:u w:val="single"/>
        </w:rPr>
        <w:t>Digest of Middle East Studies</w:t>
      </w:r>
      <w:r w:rsidRPr="00FA3C3D">
        <w:t>,</w:t>
      </w:r>
      <w:r>
        <w:t xml:space="preserve"> 2011.</w:t>
      </w:r>
    </w:p>
    <w:p w14:paraId="4B224652" w14:textId="77777777" w:rsidR="00E41A1F" w:rsidRPr="00732635" w:rsidRDefault="00E41A1F" w:rsidP="00E41A1F">
      <w:pPr>
        <w:ind w:left="1440" w:hanging="1440"/>
      </w:pPr>
    </w:p>
    <w:p w14:paraId="7CF083D6" w14:textId="2C6DDF83" w:rsidR="00E41A1F" w:rsidRDefault="00E41A1F" w:rsidP="00E41A1F">
      <w:r>
        <w:t xml:space="preserve">Review of Peter Sluglett, </w:t>
      </w:r>
      <w:r>
        <w:rPr>
          <w:i/>
        </w:rPr>
        <w:t>The Urban Social History of the Middle East (1750-1950)</w:t>
      </w:r>
      <w:r>
        <w:t xml:space="preserve"> in the</w:t>
      </w:r>
      <w:r w:rsidR="009649C3">
        <w:t xml:space="preserve"> </w:t>
      </w:r>
      <w:r w:rsidRPr="00757728">
        <w:rPr>
          <w:u w:val="single"/>
        </w:rPr>
        <w:t>MESA Bulletin</w:t>
      </w:r>
      <w:r>
        <w:t>,</w:t>
      </w:r>
      <w:r w:rsidRPr="00757728">
        <w:t xml:space="preserve"> </w:t>
      </w:r>
      <w:r>
        <w:t>2009.</w:t>
      </w:r>
      <w:r>
        <w:tab/>
      </w:r>
    </w:p>
    <w:p w14:paraId="31FEB6F5" w14:textId="77777777" w:rsidR="00E41A1F" w:rsidRPr="00466E97" w:rsidRDefault="00E41A1F" w:rsidP="00E41A1F">
      <w:r w:rsidRPr="00466E97">
        <w:tab/>
      </w:r>
    </w:p>
    <w:p w14:paraId="13BDA58E" w14:textId="36A3A527" w:rsidR="00E41A1F" w:rsidRDefault="00E41A1F" w:rsidP="00E41A1F">
      <w:pPr>
        <w:outlineLvl w:val="0"/>
      </w:pPr>
      <w:r>
        <w:t>Review of Ali Ansari</w:t>
      </w:r>
      <w:r w:rsidR="0054319E">
        <w:t>,</w:t>
      </w:r>
      <w:r>
        <w:t xml:space="preserve"> </w:t>
      </w:r>
      <w:r w:rsidR="00732C08">
        <w:rPr>
          <w:i/>
        </w:rPr>
        <w:t>Confronting Iran</w:t>
      </w:r>
      <w:r>
        <w:t xml:space="preserve"> </w:t>
      </w:r>
      <w:r w:rsidR="00961E36">
        <w:t xml:space="preserve">in </w:t>
      </w:r>
      <w:r w:rsidR="009649C3" w:rsidRPr="009649C3">
        <w:rPr>
          <w:u w:val="single"/>
        </w:rPr>
        <w:t xml:space="preserve">Iranian </w:t>
      </w:r>
      <w:r w:rsidR="003E64F3" w:rsidRPr="003E64F3">
        <w:rPr>
          <w:u w:val="single"/>
        </w:rPr>
        <w:t>Studies</w:t>
      </w:r>
      <w:r w:rsidR="003E64F3">
        <w:t>, 2009.</w:t>
      </w:r>
    </w:p>
    <w:p w14:paraId="6D84F62D" w14:textId="77777777" w:rsidR="00E41A1F" w:rsidRDefault="00E41A1F" w:rsidP="00E41A1F"/>
    <w:p w14:paraId="20E50207" w14:textId="05D70057" w:rsidR="00E41A1F" w:rsidRDefault="00E41A1F" w:rsidP="00E41A1F">
      <w:r w:rsidRPr="00466E97">
        <w:t>Review</w:t>
      </w:r>
      <w:r>
        <w:t xml:space="preserve"> of</w:t>
      </w:r>
      <w:r w:rsidRPr="00466E97">
        <w:t xml:space="preserve"> </w:t>
      </w:r>
      <w:r w:rsidR="003E64F3" w:rsidRPr="00466E97">
        <w:t>Mahmood</w:t>
      </w:r>
      <w:r w:rsidR="003E64F3">
        <w:t xml:space="preserve"> T. Davari</w:t>
      </w:r>
      <w:r w:rsidR="00E65DCD">
        <w:t>,</w:t>
      </w:r>
      <w:r w:rsidR="003E64F3">
        <w:t xml:space="preserve"> </w:t>
      </w:r>
      <w:r w:rsidRPr="00466E97">
        <w:rPr>
          <w:i/>
          <w:iCs/>
        </w:rPr>
        <w:t>The</w:t>
      </w:r>
      <w:r>
        <w:rPr>
          <w:i/>
          <w:iCs/>
        </w:rPr>
        <w:t xml:space="preserve"> Political Thought of Ayatullah </w:t>
      </w:r>
      <w:r w:rsidRPr="00466E97">
        <w:rPr>
          <w:i/>
          <w:iCs/>
        </w:rPr>
        <w:t>Murtaza</w:t>
      </w:r>
      <w:r>
        <w:t xml:space="preserve"> </w:t>
      </w:r>
      <w:r w:rsidRPr="00466E97">
        <w:rPr>
          <w:i/>
        </w:rPr>
        <w:t>Mutahhari</w:t>
      </w:r>
      <w:r w:rsidRPr="00466E97">
        <w:rPr>
          <w:i/>
          <w:iCs/>
        </w:rPr>
        <w:t>: An</w:t>
      </w:r>
      <w:r w:rsidR="009649C3">
        <w:rPr>
          <w:i/>
          <w:iCs/>
        </w:rPr>
        <w:t xml:space="preserve"> </w:t>
      </w:r>
      <w:r w:rsidRPr="00466E97">
        <w:rPr>
          <w:i/>
          <w:iCs/>
        </w:rPr>
        <w:t>Iranian Theoretician of the Islamic State</w:t>
      </w:r>
      <w:r w:rsidR="003E64F3">
        <w:t xml:space="preserve"> </w:t>
      </w:r>
      <w:r>
        <w:t xml:space="preserve">in </w:t>
      </w:r>
      <w:r w:rsidRPr="00466E97">
        <w:rPr>
          <w:u w:val="single"/>
        </w:rPr>
        <w:t>International Journal of Middle Eastern Studies</w:t>
      </w:r>
      <w:r w:rsidRPr="00FA3C3D">
        <w:t>,</w:t>
      </w:r>
      <w:r>
        <w:t xml:space="preserve"> 2008.</w:t>
      </w:r>
    </w:p>
    <w:p w14:paraId="0C8B8CC1" w14:textId="77777777" w:rsidR="00E41A1F" w:rsidRDefault="00E41A1F" w:rsidP="00E41A1F"/>
    <w:p w14:paraId="5B89DF94" w14:textId="0D727FC5" w:rsidR="00C60C36" w:rsidRDefault="009649C3" w:rsidP="00C60C36">
      <w:pPr>
        <w:outlineLvl w:val="0"/>
        <w:rPr>
          <w:b/>
          <w:bCs/>
        </w:rPr>
      </w:pPr>
      <w:r>
        <w:rPr>
          <w:b/>
          <w:bCs/>
        </w:rPr>
        <w:t>Publisher-</w:t>
      </w:r>
      <w:r w:rsidR="00E41A1F">
        <w:rPr>
          <w:b/>
          <w:bCs/>
        </w:rPr>
        <w:t xml:space="preserve">Solicited Manuscript </w:t>
      </w:r>
      <w:r>
        <w:rPr>
          <w:b/>
          <w:bCs/>
        </w:rPr>
        <w:t>Reviews</w:t>
      </w:r>
      <w:r w:rsidR="00E41A1F">
        <w:rPr>
          <w:b/>
          <w:bCs/>
        </w:rPr>
        <w:t>:</w:t>
      </w:r>
    </w:p>
    <w:p w14:paraId="7F3D81F2" w14:textId="77777777" w:rsidR="001F0800" w:rsidRDefault="001F0800" w:rsidP="00C60C36">
      <w:pPr>
        <w:outlineLvl w:val="0"/>
        <w:rPr>
          <w:b/>
          <w:bCs/>
        </w:rPr>
      </w:pPr>
    </w:p>
    <w:p w14:paraId="255DD927" w14:textId="5353273A" w:rsidR="00714D09" w:rsidRPr="004A4623" w:rsidRDefault="00714D09" w:rsidP="00C60C36">
      <w:pPr>
        <w:outlineLvl w:val="0"/>
        <w:rPr>
          <w:color w:val="000000" w:themeColor="text1"/>
        </w:rPr>
      </w:pPr>
      <w:r w:rsidRPr="004A4623">
        <w:rPr>
          <w:color w:val="000000" w:themeColor="text1"/>
        </w:rPr>
        <w:t xml:space="preserve">Manuscript review of </w:t>
      </w:r>
      <w:r w:rsidRPr="00E778B8">
        <w:rPr>
          <w:color w:val="000000" w:themeColor="text1"/>
          <w:highlight w:val="black"/>
        </w:rPr>
        <w:t xml:space="preserve">Mahnia Nematollahi, </w:t>
      </w:r>
      <w:r w:rsidRPr="00E778B8">
        <w:rPr>
          <w:i/>
          <w:iCs/>
          <w:color w:val="000000" w:themeColor="text1"/>
          <w:highlight w:val="black"/>
        </w:rPr>
        <w:t>Do Not Say They Are Dead: The Political Use of Mystical and Religious Concepts in the Persian Poetry of the Iran-Iraq War (1980-88)</w:t>
      </w:r>
      <w:r w:rsidRPr="004A4623">
        <w:rPr>
          <w:color w:val="000000" w:themeColor="text1"/>
        </w:rPr>
        <w:t xml:space="preserve"> for Syracuse University Press, 2021.</w:t>
      </w:r>
    </w:p>
    <w:p w14:paraId="3814BC94" w14:textId="77777777" w:rsidR="00C60C36" w:rsidRPr="004A4623" w:rsidRDefault="00C60C36" w:rsidP="00C60C36">
      <w:pPr>
        <w:outlineLvl w:val="0"/>
        <w:rPr>
          <w:b/>
          <w:bCs/>
          <w:color w:val="000000" w:themeColor="text1"/>
        </w:rPr>
      </w:pPr>
    </w:p>
    <w:p w14:paraId="7CD69508" w14:textId="75AF2529" w:rsidR="00147CE3" w:rsidRPr="004A4623" w:rsidRDefault="00147CE3" w:rsidP="00714D09">
      <w:pPr>
        <w:outlineLvl w:val="0"/>
        <w:rPr>
          <w:color w:val="000000" w:themeColor="text1"/>
        </w:rPr>
      </w:pPr>
      <w:r w:rsidRPr="00E778B8">
        <w:rPr>
          <w:color w:val="000000" w:themeColor="text1"/>
        </w:rPr>
        <w:t xml:space="preserve">Manuscript review of </w:t>
      </w:r>
      <w:r w:rsidRPr="00E778B8">
        <w:rPr>
          <w:color w:val="000000" w:themeColor="text1"/>
          <w:highlight w:val="black"/>
        </w:rPr>
        <w:t xml:space="preserve">Pardis Minuchehr, </w:t>
      </w:r>
      <w:r w:rsidRPr="00E778B8">
        <w:rPr>
          <w:i/>
          <w:iCs/>
          <w:color w:val="000000" w:themeColor="text1"/>
          <w:highlight w:val="black"/>
        </w:rPr>
        <w:t>The Constitutional Quest in Iran: Democracy, Print Media and Modernity (1908-1909)</w:t>
      </w:r>
      <w:r w:rsidR="00714D09" w:rsidRPr="00E778B8">
        <w:rPr>
          <w:color w:val="000000" w:themeColor="text1"/>
        </w:rPr>
        <w:t xml:space="preserve"> for </w:t>
      </w:r>
      <w:r w:rsidR="00714D09" w:rsidRPr="004A4623">
        <w:rPr>
          <w:color w:val="000000" w:themeColor="text1"/>
        </w:rPr>
        <w:t>Cambridge University Press, 2021.</w:t>
      </w:r>
    </w:p>
    <w:p w14:paraId="140B549D" w14:textId="11B9C0E9" w:rsidR="009649C3" w:rsidRPr="004A4623" w:rsidRDefault="009649C3" w:rsidP="002A413D">
      <w:pPr>
        <w:outlineLvl w:val="0"/>
        <w:rPr>
          <w:color w:val="000000" w:themeColor="text1"/>
        </w:rPr>
      </w:pPr>
    </w:p>
    <w:p w14:paraId="28F39D82" w14:textId="5F7BCB2D" w:rsidR="00B26FC9" w:rsidRPr="004A4623" w:rsidRDefault="00B26FC9" w:rsidP="00B26FC9">
      <w:pPr>
        <w:rPr>
          <w:color w:val="000000" w:themeColor="text1"/>
          <w:lang w:bidi="ar-SA"/>
        </w:rPr>
      </w:pPr>
      <w:r w:rsidRPr="004A4623">
        <w:rPr>
          <w:color w:val="000000" w:themeColor="text1"/>
        </w:rPr>
        <w:t xml:space="preserve">Manuscript review of </w:t>
      </w:r>
      <w:r w:rsidRPr="00E778B8">
        <w:rPr>
          <w:color w:val="000000" w:themeColor="text1"/>
          <w:highlight w:val="black"/>
        </w:rPr>
        <w:t xml:space="preserve">Mohammad Nafissi, ed., </w:t>
      </w:r>
      <w:r w:rsidRPr="00E778B8">
        <w:rPr>
          <w:i/>
          <w:iCs/>
          <w:color w:val="000000" w:themeColor="text1"/>
          <w:highlight w:val="black"/>
        </w:rPr>
        <w:t>Tanbih al-Umma wa Tanzih al-Milla</w:t>
      </w:r>
      <w:r w:rsidRPr="00E778B8">
        <w:rPr>
          <w:color w:val="000000" w:themeColor="text1"/>
          <w:highlight w:val="black"/>
        </w:rPr>
        <w:t xml:space="preserve"> (Enlightenment of the Community and Purification of Religion), a commentary on Ayatullah Mahmoud Taleqani’s 1955 edition</w:t>
      </w:r>
      <w:r w:rsidRPr="004A4623">
        <w:rPr>
          <w:color w:val="000000" w:themeColor="text1"/>
        </w:rPr>
        <w:t xml:space="preserve"> for IB Tauris/Bloomsbury Publishers, 2020.</w:t>
      </w:r>
    </w:p>
    <w:p w14:paraId="1E2A7520" w14:textId="24EE5EE4" w:rsidR="009649C3" w:rsidRPr="004A4623" w:rsidRDefault="009649C3" w:rsidP="002A413D">
      <w:pPr>
        <w:outlineLvl w:val="0"/>
        <w:rPr>
          <w:b/>
          <w:bCs/>
          <w:i/>
          <w:iCs/>
          <w:color w:val="000000" w:themeColor="text1"/>
        </w:rPr>
      </w:pPr>
    </w:p>
    <w:p w14:paraId="0712548B" w14:textId="2055ACEC" w:rsidR="00B26FC9" w:rsidRPr="00F575BE" w:rsidRDefault="00B26FC9" w:rsidP="00B26FC9">
      <w:pPr>
        <w:outlineLvl w:val="0"/>
        <w:rPr>
          <w:color w:val="FFFFFF" w:themeColor="background1"/>
        </w:rPr>
      </w:pPr>
      <w:r w:rsidRPr="004A4623">
        <w:rPr>
          <w:color w:val="000000" w:themeColor="text1"/>
        </w:rPr>
        <w:t xml:space="preserve">Manuscript review of Naser Ghobadzadeh, </w:t>
      </w:r>
      <w:r w:rsidRPr="004A4623">
        <w:rPr>
          <w:i/>
          <w:iCs/>
          <w:color w:val="000000" w:themeColor="text1"/>
        </w:rPr>
        <w:t xml:space="preserve">Religious Secularity: </w:t>
      </w:r>
      <w:r w:rsidR="00FC7720">
        <w:rPr>
          <w:i/>
          <w:iCs/>
          <w:color w:val="000000" w:themeColor="text1"/>
        </w:rPr>
        <w:t xml:space="preserve">A Theological Challenge to the </w:t>
      </w:r>
      <w:proofErr w:type="spellStart"/>
      <w:r w:rsidR="00FC7720">
        <w:rPr>
          <w:i/>
          <w:iCs/>
          <w:color w:val="000000" w:themeColor="text1"/>
        </w:rPr>
        <w:t>Isalmic</w:t>
      </w:r>
      <w:proofErr w:type="spellEnd"/>
      <w:r w:rsidR="00FC7720">
        <w:rPr>
          <w:i/>
          <w:iCs/>
          <w:color w:val="000000" w:themeColor="text1"/>
        </w:rPr>
        <w:t xml:space="preserve"> State </w:t>
      </w:r>
      <w:r w:rsidR="00FC7720">
        <w:rPr>
          <w:color w:val="000000" w:themeColor="text1"/>
        </w:rPr>
        <w:t>for Oxford University Press, 2013.</w:t>
      </w:r>
      <w:r w:rsidRPr="004A4623">
        <w:rPr>
          <w:i/>
          <w:iCs/>
          <w:color w:val="000000" w:themeColor="text1"/>
        </w:rPr>
        <w:t xml:space="preserve"> </w:t>
      </w:r>
      <w:r w:rsidRPr="00F575BE">
        <w:rPr>
          <w:i/>
          <w:iCs/>
          <w:color w:val="FFFFFF" w:themeColor="background1"/>
        </w:rPr>
        <w:t>Theological Challenge to the Islamic State</w:t>
      </w:r>
      <w:r w:rsidRPr="00F575BE">
        <w:rPr>
          <w:color w:val="FFFFFF" w:themeColor="background1"/>
        </w:rPr>
        <w:t xml:space="preserve"> for Oxford University Press, 201</w:t>
      </w:r>
      <w:r w:rsidR="00426B30" w:rsidRPr="00F575BE">
        <w:rPr>
          <w:color w:val="FFFFFF" w:themeColor="background1"/>
        </w:rPr>
        <w:t>5</w:t>
      </w:r>
      <w:r w:rsidRPr="00F575BE">
        <w:rPr>
          <w:color w:val="FFFFFF" w:themeColor="background1"/>
        </w:rPr>
        <w:t>.</w:t>
      </w:r>
    </w:p>
    <w:p w14:paraId="307D422E" w14:textId="7982EB82" w:rsidR="00E41A1F" w:rsidRPr="00466E97" w:rsidRDefault="00E41A1F" w:rsidP="005C5161">
      <w:r w:rsidRPr="00466E97">
        <w:tab/>
      </w:r>
    </w:p>
    <w:p w14:paraId="27FF7D22" w14:textId="537D8ACA" w:rsidR="00E41A1F" w:rsidRDefault="00E41A1F" w:rsidP="00C60C36">
      <w:pPr>
        <w:pBdr>
          <w:bottom w:val="single" w:sz="12" w:space="1" w:color="auto"/>
        </w:pBdr>
        <w:outlineLvl w:val="0"/>
        <w:rPr>
          <w:b/>
          <w:bCs/>
        </w:rPr>
      </w:pPr>
      <w:r w:rsidRPr="00466E97">
        <w:rPr>
          <w:b/>
          <w:bCs/>
        </w:rPr>
        <w:t>AREAS OF SPECIALIZATION</w:t>
      </w:r>
    </w:p>
    <w:p w14:paraId="2F95C8B8" w14:textId="77777777" w:rsidR="002A1227" w:rsidRDefault="002A1227" w:rsidP="00E41A1F">
      <w:pPr>
        <w:sectPr w:rsidR="002A1227" w:rsidSect="005B055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0E8C9E" w14:textId="39D3FAA7" w:rsidR="002A1227" w:rsidRDefault="00EA5663" w:rsidP="001C67D5">
      <w:r>
        <w:t xml:space="preserve">Modern Iran </w:t>
      </w:r>
      <w:r w:rsidR="003E64F3">
        <w:t>(</w:t>
      </w:r>
      <w:r w:rsidR="002552A9">
        <w:t>s</w:t>
      </w:r>
      <w:r w:rsidR="000C263A">
        <w:t xml:space="preserve">ince </w:t>
      </w:r>
      <w:r w:rsidR="003E64F3">
        <w:t>1785</w:t>
      </w:r>
      <w:r w:rsidR="00961E36">
        <w:t>)</w:t>
      </w:r>
    </w:p>
    <w:p w14:paraId="7491884D" w14:textId="1443BBE0" w:rsidR="002A1227" w:rsidRPr="0053536D" w:rsidRDefault="00347BCB" w:rsidP="001C67D5">
      <w:r>
        <w:t>Iranian Women and Gender</w:t>
      </w:r>
    </w:p>
    <w:p w14:paraId="2E40242F" w14:textId="6DD5B758" w:rsidR="00B673A5" w:rsidRDefault="00E41A1F" w:rsidP="00B673A5">
      <w:pPr>
        <w:outlineLvl w:val="0"/>
      </w:pPr>
      <w:r>
        <w:t>Modern Middle East</w:t>
      </w:r>
      <w:r w:rsidR="000C263A">
        <w:t xml:space="preserve"> (Since 1798)</w:t>
      </w:r>
    </w:p>
    <w:p w14:paraId="5DEF495A" w14:textId="4B256347" w:rsidR="00B673A5" w:rsidRPr="0053536D" w:rsidRDefault="002C177A" w:rsidP="001C67D5">
      <w:pPr>
        <w:outlineLvl w:val="0"/>
      </w:pPr>
      <w:r>
        <w:t>Contemporary Iranian Affairs</w:t>
      </w:r>
    </w:p>
    <w:p w14:paraId="431AC634" w14:textId="745E717B" w:rsidR="002A1227" w:rsidRDefault="00E41A1F" w:rsidP="001C67D5">
      <w:r>
        <w:lastRenderedPageBreak/>
        <w:t>Zionism (Israel-Palestine Conflict)</w:t>
      </w:r>
    </w:p>
    <w:p w14:paraId="0E0AC83D" w14:textId="5ECBFA39" w:rsidR="00E41A1F" w:rsidRDefault="002552A9" w:rsidP="00E41A1F">
      <w:r>
        <w:t xml:space="preserve">History of the </w:t>
      </w:r>
      <w:r w:rsidR="000568F0">
        <w:t>Islamic</w:t>
      </w:r>
      <w:r w:rsidR="00E41A1F">
        <w:t xml:space="preserve"> Civilizations</w:t>
      </w:r>
    </w:p>
    <w:p w14:paraId="204210CA" w14:textId="77777777" w:rsidR="002A1227" w:rsidRDefault="002A1227" w:rsidP="00E41A1F">
      <w:pPr>
        <w:rPr>
          <w:b/>
          <w:bCs/>
        </w:rPr>
        <w:sectPr w:rsidR="002A1227" w:rsidSect="00D049D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D966A9" w14:textId="77777777" w:rsidR="00D049DD" w:rsidRDefault="00D049DD" w:rsidP="00E41A1F">
      <w:pPr>
        <w:rPr>
          <w:b/>
          <w:bCs/>
        </w:rPr>
        <w:sectPr w:rsidR="00D049DD" w:rsidSect="005B055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B095D0" w14:textId="77777777" w:rsidR="00E41A1F" w:rsidRDefault="00E41A1F" w:rsidP="00E41A1F">
      <w:pPr>
        <w:rPr>
          <w:b/>
          <w:bCs/>
        </w:rPr>
      </w:pPr>
    </w:p>
    <w:p w14:paraId="7D01C28E" w14:textId="6D8221F4" w:rsidR="001F0800" w:rsidRPr="00C77F68" w:rsidRDefault="00E41A1F" w:rsidP="00E41A1F">
      <w:pPr>
        <w:outlineLvl w:val="0"/>
        <w:rPr>
          <w:b/>
          <w:bCs/>
          <w:u w:val="single"/>
        </w:rPr>
      </w:pPr>
      <w:r w:rsidRPr="00283B39">
        <w:rPr>
          <w:b/>
          <w:bCs/>
          <w:u w:val="single"/>
        </w:rPr>
        <w:t>LANGUAGES</w:t>
      </w:r>
      <w:r w:rsidR="00283B39">
        <w:rPr>
          <w:b/>
          <w:bCs/>
          <w:u w:val="single"/>
        </w:rPr>
        <w:t>____________________________________________________________</w:t>
      </w:r>
    </w:p>
    <w:p w14:paraId="6AECCDCD" w14:textId="1FE706EF" w:rsidR="00E41A1F" w:rsidRPr="00466E97" w:rsidRDefault="00E41A1F" w:rsidP="00E41A1F">
      <w:pPr>
        <w:outlineLvl w:val="0"/>
      </w:pPr>
      <w:r>
        <w:t>Persian:</w:t>
      </w:r>
      <w:r w:rsidR="00B371F2">
        <w:t xml:space="preserve"> </w:t>
      </w:r>
      <w:r w:rsidRPr="00466E97">
        <w:t>native competency</w:t>
      </w:r>
    </w:p>
    <w:p w14:paraId="19A01CFF" w14:textId="77777777" w:rsidR="00E41A1F" w:rsidRPr="00466E97" w:rsidRDefault="00E41A1F" w:rsidP="00E41A1F">
      <w:r w:rsidRPr="00466E97">
        <w:t>Spanish</w:t>
      </w:r>
      <w:r>
        <w:t xml:space="preserve">: </w:t>
      </w:r>
      <w:r w:rsidRPr="00466E97">
        <w:t xml:space="preserve">speaking and reading competency </w:t>
      </w:r>
    </w:p>
    <w:p w14:paraId="2E852F4A" w14:textId="77777777" w:rsidR="00E41A1F" w:rsidRPr="00466E97" w:rsidRDefault="00E41A1F" w:rsidP="00E41A1F">
      <w:r>
        <w:t xml:space="preserve">Modern Standard </w:t>
      </w:r>
      <w:r w:rsidRPr="00466E97">
        <w:t>Arabic</w:t>
      </w:r>
      <w:r>
        <w:t xml:space="preserve">: </w:t>
      </w:r>
      <w:r w:rsidRPr="00466E97">
        <w:t xml:space="preserve">fifth year reading </w:t>
      </w:r>
      <w:r>
        <w:t xml:space="preserve">and speaking </w:t>
      </w:r>
      <w:r w:rsidRPr="00466E97">
        <w:t xml:space="preserve">competency </w:t>
      </w:r>
    </w:p>
    <w:p w14:paraId="4673FCC1" w14:textId="77777777" w:rsidR="004947EE" w:rsidRDefault="00E41A1F" w:rsidP="00E41A1F">
      <w:r>
        <w:t xml:space="preserve">Egyptian Colloquial: intermediate </w:t>
      </w:r>
      <w:r w:rsidRPr="00466E97">
        <w:t xml:space="preserve">competency  </w:t>
      </w:r>
    </w:p>
    <w:p w14:paraId="6AB44DE7" w14:textId="77777777" w:rsidR="00E41A1F" w:rsidRPr="00B23191" w:rsidRDefault="00E41A1F" w:rsidP="00E41A1F"/>
    <w:p w14:paraId="3EEF26AE" w14:textId="345D6CBA" w:rsidR="001F0800" w:rsidRPr="00C77F68" w:rsidRDefault="004947EE" w:rsidP="00C77F68">
      <w:pPr>
        <w:outlineLvl w:val="0"/>
        <w:rPr>
          <w:b/>
          <w:bCs/>
          <w:u w:val="single"/>
        </w:rPr>
      </w:pPr>
      <w:r w:rsidRPr="00D70719">
        <w:rPr>
          <w:b/>
          <w:bCs/>
          <w:u w:val="single"/>
        </w:rPr>
        <w:t xml:space="preserve">COURSES TAUGHT (in the order of </w:t>
      </w:r>
      <w:proofErr w:type="gramStart"/>
      <w:r w:rsidRPr="00D70719">
        <w:rPr>
          <w:b/>
          <w:bCs/>
          <w:u w:val="single"/>
        </w:rPr>
        <w:t>teaching)_</w:t>
      </w:r>
      <w:proofErr w:type="gramEnd"/>
      <w:r w:rsidRPr="00D70719">
        <w:rPr>
          <w:b/>
          <w:bCs/>
          <w:u w:val="single"/>
        </w:rPr>
        <w:t>______</w:t>
      </w:r>
      <w:r>
        <w:rPr>
          <w:b/>
          <w:bCs/>
          <w:u w:val="single"/>
        </w:rPr>
        <w:t>______________________________</w:t>
      </w:r>
    </w:p>
    <w:p w14:paraId="7D16F4F9" w14:textId="4791C995" w:rsidR="004947EE" w:rsidRPr="00237943" w:rsidRDefault="004947EE" w:rsidP="00DB4E10">
      <w:pPr>
        <w:rPr>
          <w:bCs/>
          <w:u w:val="single"/>
        </w:rPr>
      </w:pPr>
      <w:r w:rsidRPr="00FF06F1">
        <w:rPr>
          <w:bCs/>
          <w:u w:val="single"/>
        </w:rPr>
        <w:t>Undergraduate Level:</w:t>
      </w:r>
    </w:p>
    <w:p w14:paraId="74C0E6F2" w14:textId="77777777" w:rsidR="004947EE" w:rsidRDefault="004947EE" w:rsidP="00DB4E10">
      <w:pPr>
        <w:rPr>
          <w:bCs/>
        </w:rPr>
      </w:pPr>
      <w:r>
        <w:rPr>
          <w:bCs/>
        </w:rPr>
        <w:t>History of World Civilizations (2,700 BCE-1492)</w:t>
      </w:r>
    </w:p>
    <w:p w14:paraId="2768C0BC" w14:textId="77777777" w:rsidR="004947EE" w:rsidRDefault="004947EE" w:rsidP="00DB4E10">
      <w:pPr>
        <w:rPr>
          <w:bCs/>
        </w:rPr>
      </w:pPr>
      <w:r>
        <w:rPr>
          <w:bCs/>
        </w:rPr>
        <w:t>History of World Civilizations (1501-2001)</w:t>
      </w:r>
    </w:p>
    <w:p w14:paraId="78B6B8A5" w14:textId="524B45D5" w:rsidR="004947EE" w:rsidRDefault="004947EE" w:rsidP="00DB4E10">
      <w:pPr>
        <w:rPr>
          <w:bCs/>
        </w:rPr>
      </w:pPr>
      <w:r>
        <w:rPr>
          <w:bCs/>
        </w:rPr>
        <w:t>History of Iran (583 BC</w:t>
      </w:r>
      <w:r w:rsidR="002552A9">
        <w:rPr>
          <w:bCs/>
        </w:rPr>
        <w:t>E</w:t>
      </w:r>
      <w:r>
        <w:rPr>
          <w:bCs/>
        </w:rPr>
        <w:t>-2008)</w:t>
      </w:r>
    </w:p>
    <w:p w14:paraId="14D695AB" w14:textId="77777777" w:rsidR="004947EE" w:rsidRDefault="004947EE" w:rsidP="00DB4E10">
      <w:pPr>
        <w:rPr>
          <w:bCs/>
        </w:rPr>
      </w:pPr>
      <w:r>
        <w:rPr>
          <w:bCs/>
        </w:rPr>
        <w:t>History of the Modern Middle East (1798-2003)</w:t>
      </w:r>
    </w:p>
    <w:p w14:paraId="07388130" w14:textId="3807F6C2" w:rsidR="004947EE" w:rsidRDefault="004947EE" w:rsidP="00DB4E10">
      <w:pPr>
        <w:rPr>
          <w:bCs/>
        </w:rPr>
      </w:pPr>
      <w:r>
        <w:rPr>
          <w:bCs/>
        </w:rPr>
        <w:t>History of the Islamic Civilization (570-</w:t>
      </w:r>
      <w:r w:rsidR="004C77A6">
        <w:rPr>
          <w:bCs/>
        </w:rPr>
        <w:t>2001</w:t>
      </w:r>
      <w:r>
        <w:rPr>
          <w:bCs/>
        </w:rPr>
        <w:t>)</w:t>
      </w:r>
    </w:p>
    <w:p w14:paraId="02AF6DF2" w14:textId="2DB35F31" w:rsidR="00347BCB" w:rsidRDefault="00347BCB" w:rsidP="00DB4E10">
      <w:pPr>
        <w:rPr>
          <w:bCs/>
        </w:rPr>
      </w:pPr>
      <w:r>
        <w:rPr>
          <w:bCs/>
        </w:rPr>
        <w:t>History of the Western Civilization (1492-now)</w:t>
      </w:r>
    </w:p>
    <w:p w14:paraId="5557AEF2" w14:textId="7803F229" w:rsidR="00347BCB" w:rsidRDefault="00347BCB" w:rsidP="00DB4E10">
      <w:pPr>
        <w:rPr>
          <w:bCs/>
        </w:rPr>
      </w:pPr>
      <w:r>
        <w:rPr>
          <w:bCs/>
        </w:rPr>
        <w:t>History of Islamic Spain (711-1492)</w:t>
      </w:r>
      <w:r w:rsidR="004C77A6">
        <w:rPr>
          <w:bCs/>
        </w:rPr>
        <w:t xml:space="preserve">; </w:t>
      </w:r>
      <w:proofErr w:type="gramStart"/>
      <w:r w:rsidR="004C77A6">
        <w:rPr>
          <w:bCs/>
        </w:rPr>
        <w:t>also</w:t>
      </w:r>
      <w:proofErr w:type="gramEnd"/>
      <w:r w:rsidR="004C77A6">
        <w:rPr>
          <w:bCs/>
        </w:rPr>
        <w:t xml:space="preserve"> part of the NEIU Study Abroad Program</w:t>
      </w:r>
    </w:p>
    <w:p w14:paraId="1DC0CD88" w14:textId="44AE728C" w:rsidR="004947EE" w:rsidRDefault="004C77A6" w:rsidP="00DB4E10">
      <w:pPr>
        <w:rPr>
          <w:bCs/>
        </w:rPr>
      </w:pPr>
      <w:r>
        <w:rPr>
          <w:bCs/>
        </w:rPr>
        <w:t xml:space="preserve">History of </w:t>
      </w:r>
      <w:r w:rsidR="00992349">
        <w:rPr>
          <w:bCs/>
        </w:rPr>
        <w:t xml:space="preserve">War and Revolution in the Middle East </w:t>
      </w:r>
      <w:r w:rsidR="004947EE">
        <w:rPr>
          <w:bCs/>
        </w:rPr>
        <w:t>(632-2008)</w:t>
      </w:r>
    </w:p>
    <w:p w14:paraId="08998BA3" w14:textId="5B12B196" w:rsidR="004947EE" w:rsidRDefault="004C77A6" w:rsidP="00DB4E10">
      <w:pPr>
        <w:rPr>
          <w:bCs/>
        </w:rPr>
      </w:pPr>
      <w:r>
        <w:rPr>
          <w:bCs/>
        </w:rPr>
        <w:t xml:space="preserve">History of </w:t>
      </w:r>
      <w:r w:rsidR="00992349">
        <w:rPr>
          <w:bCs/>
        </w:rPr>
        <w:t>Contemporary Middle Eastern Affairs</w:t>
      </w:r>
    </w:p>
    <w:p w14:paraId="058EACA8" w14:textId="77777777" w:rsidR="004947EE" w:rsidRDefault="004947EE" w:rsidP="00DB4E10">
      <w:pPr>
        <w:rPr>
          <w:bCs/>
        </w:rPr>
      </w:pPr>
      <w:r>
        <w:rPr>
          <w:bCs/>
        </w:rPr>
        <w:t>Research and Methodology for Historians, World War I in the Middle East</w:t>
      </w:r>
    </w:p>
    <w:p w14:paraId="1E5A2AEF" w14:textId="77777777" w:rsidR="004947EE" w:rsidRDefault="004947EE" w:rsidP="004947EE">
      <w:pPr>
        <w:rPr>
          <w:bCs/>
        </w:rPr>
      </w:pPr>
    </w:p>
    <w:p w14:paraId="6D567009" w14:textId="7AF183B4" w:rsidR="004947EE" w:rsidRPr="00B416B1" w:rsidRDefault="004947EE" w:rsidP="00DB4E10">
      <w:pPr>
        <w:rPr>
          <w:bCs/>
          <w:u w:val="single"/>
        </w:rPr>
      </w:pPr>
      <w:r w:rsidRPr="00FF06F1">
        <w:rPr>
          <w:bCs/>
          <w:u w:val="single"/>
        </w:rPr>
        <w:t>Graduate Level:</w:t>
      </w:r>
    </w:p>
    <w:p w14:paraId="2814FEAF" w14:textId="77777777" w:rsidR="004947EE" w:rsidRDefault="004947EE" w:rsidP="00DB4E10">
      <w:pPr>
        <w:outlineLvl w:val="0"/>
        <w:rPr>
          <w:bCs/>
        </w:rPr>
      </w:pPr>
      <w:r>
        <w:rPr>
          <w:bCs/>
        </w:rPr>
        <w:t>Readings in the Nineteenth Century Islamic Middle East</w:t>
      </w:r>
    </w:p>
    <w:p w14:paraId="487B4B54" w14:textId="77777777" w:rsidR="004947EE" w:rsidRDefault="004947EE" w:rsidP="00DB4E10">
      <w:pPr>
        <w:outlineLvl w:val="0"/>
        <w:rPr>
          <w:bCs/>
        </w:rPr>
      </w:pPr>
      <w:r>
        <w:rPr>
          <w:bCs/>
        </w:rPr>
        <w:t>Historiography and Historical Methods</w:t>
      </w:r>
    </w:p>
    <w:p w14:paraId="3D05A17E" w14:textId="77777777" w:rsidR="004947EE" w:rsidRDefault="004947EE" w:rsidP="00DB4E10">
      <w:pPr>
        <w:outlineLvl w:val="0"/>
        <w:rPr>
          <w:bCs/>
        </w:rPr>
      </w:pPr>
      <w:r>
        <w:rPr>
          <w:bCs/>
        </w:rPr>
        <w:t>Readings in Iranian History (1925</w:t>
      </w:r>
      <w:r w:rsidR="002C177A">
        <w:rPr>
          <w:bCs/>
        </w:rPr>
        <w:t>-79</w:t>
      </w:r>
      <w:r>
        <w:rPr>
          <w:bCs/>
        </w:rPr>
        <w:t>)</w:t>
      </w:r>
    </w:p>
    <w:p w14:paraId="1C113FA9" w14:textId="48B81E7E" w:rsidR="002C177A" w:rsidRDefault="002C177A" w:rsidP="00DB4E10">
      <w:pPr>
        <w:outlineLvl w:val="0"/>
        <w:rPr>
          <w:bCs/>
        </w:rPr>
      </w:pPr>
      <w:r>
        <w:rPr>
          <w:bCs/>
        </w:rPr>
        <w:t>Readings in Iranian History (</w:t>
      </w:r>
      <w:r w:rsidR="002552A9">
        <w:rPr>
          <w:bCs/>
        </w:rPr>
        <w:t>s</w:t>
      </w:r>
      <w:r>
        <w:rPr>
          <w:bCs/>
        </w:rPr>
        <w:t>ince 1501)</w:t>
      </w:r>
    </w:p>
    <w:p w14:paraId="5CC3E48D" w14:textId="77777777" w:rsidR="00E41A1F" w:rsidRDefault="00E41A1F" w:rsidP="00E41A1F">
      <w:pPr>
        <w:rPr>
          <w:b/>
          <w:bCs/>
        </w:rPr>
      </w:pPr>
    </w:p>
    <w:p w14:paraId="53A08C0E" w14:textId="7D5F7B25" w:rsidR="003022C1" w:rsidRPr="00C77F68" w:rsidRDefault="00E41A1F" w:rsidP="00E41A1F">
      <w:pPr>
        <w:outlineLvl w:val="0"/>
        <w:rPr>
          <w:b/>
          <w:bCs/>
          <w:u w:val="single"/>
        </w:rPr>
      </w:pPr>
      <w:r w:rsidRPr="00283B39">
        <w:rPr>
          <w:b/>
          <w:bCs/>
          <w:u w:val="single"/>
        </w:rPr>
        <w:t>GRANTS, HONORS, &amp; AWARDS</w:t>
      </w:r>
      <w:r w:rsidR="00283B39">
        <w:rPr>
          <w:b/>
          <w:bCs/>
          <w:u w:val="single"/>
        </w:rPr>
        <w:t>___________________________________________</w:t>
      </w:r>
      <w:r w:rsidRPr="00283B39">
        <w:rPr>
          <w:b/>
          <w:bCs/>
          <w:u w:val="single"/>
        </w:rPr>
        <w:t xml:space="preserve"> </w:t>
      </w:r>
    </w:p>
    <w:p w14:paraId="64527F07" w14:textId="6A1CB7D9" w:rsidR="000C263A" w:rsidRDefault="000C263A" w:rsidP="00E41A1F">
      <w:pPr>
        <w:outlineLvl w:val="0"/>
      </w:pPr>
      <w:r>
        <w:t xml:space="preserve">The Latifeh </w:t>
      </w:r>
      <w:proofErr w:type="spellStart"/>
      <w:r>
        <w:t>Yarshater</w:t>
      </w:r>
      <w:proofErr w:type="spellEnd"/>
      <w:r>
        <w:t xml:space="preserve"> Award Honorable Mention, </w:t>
      </w:r>
      <w:r>
        <w:rPr>
          <w:i/>
          <w:iCs/>
        </w:rPr>
        <w:t xml:space="preserve">Iranian Women and Gender in the Iran-Iraq </w:t>
      </w:r>
      <w:r w:rsidRPr="000C263A">
        <w:rPr>
          <w:i/>
          <w:iCs/>
        </w:rPr>
        <w:t>War</w:t>
      </w:r>
      <w:r>
        <w:t xml:space="preserve">, </w:t>
      </w:r>
      <w:r w:rsidRPr="000C263A">
        <w:t>the</w:t>
      </w:r>
      <w:r>
        <w:t xml:space="preserve"> Persian Heritage Foundation and the Association for Iranian Studies, 2022.</w:t>
      </w:r>
    </w:p>
    <w:p w14:paraId="35640593" w14:textId="5936964B" w:rsidR="000C263A" w:rsidRDefault="000C263A" w:rsidP="00E41A1F">
      <w:pPr>
        <w:outlineLvl w:val="0"/>
      </w:pPr>
    </w:p>
    <w:p w14:paraId="1E309670" w14:textId="3D0FF6E4" w:rsidR="000C263A" w:rsidRDefault="000C263A" w:rsidP="00E41A1F">
      <w:pPr>
        <w:outlineLvl w:val="0"/>
      </w:pPr>
      <w:r>
        <w:t xml:space="preserve">The Best First Book Award for </w:t>
      </w:r>
      <w:r w:rsidRPr="000C263A">
        <w:rPr>
          <w:i/>
          <w:iCs/>
        </w:rPr>
        <w:t>The Iranian Constitutional Revolution and the Clerical Leadership of Khurasani</w:t>
      </w:r>
      <w:r>
        <w:t>,</w:t>
      </w:r>
      <w:r w:rsidR="00992349">
        <w:t xml:space="preserve"> National History Honor Society,</w:t>
      </w:r>
      <w:r>
        <w:t xml:space="preserve"> 2016.</w:t>
      </w:r>
    </w:p>
    <w:p w14:paraId="709D7AB0" w14:textId="77777777" w:rsidR="000C263A" w:rsidRDefault="000C263A" w:rsidP="00E41A1F">
      <w:pPr>
        <w:outlineLvl w:val="0"/>
      </w:pPr>
    </w:p>
    <w:p w14:paraId="0159C690" w14:textId="4BE022A2" w:rsidR="009D098B" w:rsidRDefault="009D098B" w:rsidP="00E41A1F">
      <w:pPr>
        <w:outlineLvl w:val="0"/>
      </w:pPr>
      <w:r>
        <w:t>Northeastern Illinois University, Faculty Research Grant, 2019.</w:t>
      </w:r>
    </w:p>
    <w:p w14:paraId="6C233B8E" w14:textId="77777777" w:rsidR="009D098B" w:rsidRDefault="009D098B" w:rsidP="00E41A1F">
      <w:pPr>
        <w:outlineLvl w:val="0"/>
      </w:pPr>
    </w:p>
    <w:p w14:paraId="1EB0AE1A" w14:textId="77777777" w:rsidR="00D50480" w:rsidRDefault="00D50480" w:rsidP="00E41A1F">
      <w:pPr>
        <w:outlineLvl w:val="0"/>
      </w:pPr>
      <w:r>
        <w:t>Northeastern Illinois University, Committee on Research (COR) Grant, 2018.</w:t>
      </w:r>
    </w:p>
    <w:p w14:paraId="7B13CFAB" w14:textId="77777777" w:rsidR="00D50480" w:rsidRDefault="00D50480" w:rsidP="00E41A1F">
      <w:pPr>
        <w:outlineLvl w:val="0"/>
      </w:pPr>
    </w:p>
    <w:p w14:paraId="4212C41D" w14:textId="77777777" w:rsidR="00E41A1F" w:rsidRDefault="00E41A1F" w:rsidP="00E41A1F">
      <w:pPr>
        <w:outlineLvl w:val="0"/>
      </w:pPr>
      <w:r>
        <w:t>Northeastern Illinois University Teaching Faculty Excellence Award in Research, 2017.</w:t>
      </w:r>
    </w:p>
    <w:p w14:paraId="64FA6313" w14:textId="77777777" w:rsidR="00E41A1F" w:rsidRDefault="00E41A1F" w:rsidP="00E41A1F">
      <w:pPr>
        <w:outlineLvl w:val="0"/>
      </w:pPr>
    </w:p>
    <w:p w14:paraId="74B7C83C" w14:textId="77777777" w:rsidR="00E41A1F" w:rsidRDefault="00E41A1F" w:rsidP="00E41A1F">
      <w:pPr>
        <w:outlineLvl w:val="0"/>
      </w:pPr>
      <w:r>
        <w:t xml:space="preserve">University of Oklahoma, Inaugural Visiting Fellow at the Farzaneh Family Center for Iranian and Persian </w:t>
      </w:r>
      <w:r w:rsidR="000568F0">
        <w:t xml:space="preserve">Gulf </w:t>
      </w:r>
      <w:r>
        <w:t>Studies, 2017.</w:t>
      </w:r>
    </w:p>
    <w:p w14:paraId="49899B0F" w14:textId="77777777" w:rsidR="00E41A1F" w:rsidRDefault="00E41A1F" w:rsidP="00E41A1F">
      <w:pPr>
        <w:outlineLvl w:val="0"/>
      </w:pPr>
    </w:p>
    <w:p w14:paraId="3F0E72A1" w14:textId="77777777" w:rsidR="00E41A1F" w:rsidRDefault="00E41A1F" w:rsidP="00E41A1F">
      <w:pPr>
        <w:outlineLvl w:val="0"/>
      </w:pPr>
      <w:r>
        <w:t>Northeastern Illinois University, Asian-American Heritage Faculty Award of Excellence, 2015.</w:t>
      </w:r>
    </w:p>
    <w:p w14:paraId="28505EB6" w14:textId="77777777" w:rsidR="00E41A1F" w:rsidRDefault="00E41A1F" w:rsidP="00E41A1F">
      <w:pPr>
        <w:outlineLvl w:val="0"/>
      </w:pPr>
    </w:p>
    <w:p w14:paraId="2E4E25E3" w14:textId="77777777" w:rsidR="00E41A1F" w:rsidRDefault="00E41A1F" w:rsidP="00E41A1F">
      <w:pPr>
        <w:outlineLvl w:val="0"/>
      </w:pPr>
      <w:r>
        <w:t>Northeastern Illinois University, Committee on Research (COR) Grant, 2014.</w:t>
      </w:r>
    </w:p>
    <w:p w14:paraId="07105108" w14:textId="77777777" w:rsidR="00E41A1F" w:rsidRDefault="00E41A1F" w:rsidP="00E41A1F"/>
    <w:p w14:paraId="18015209" w14:textId="77777777" w:rsidR="00E41A1F" w:rsidRDefault="00E41A1F" w:rsidP="00E41A1F">
      <w:pPr>
        <w:outlineLvl w:val="0"/>
      </w:pPr>
      <w:r>
        <w:t xml:space="preserve">Northeastern Illinois University, Distinguished Leadership Award, 2011. </w:t>
      </w:r>
    </w:p>
    <w:p w14:paraId="05B4EA9B" w14:textId="77777777" w:rsidR="00E41A1F" w:rsidRDefault="00E41A1F" w:rsidP="00E41A1F"/>
    <w:p w14:paraId="0898ECCA" w14:textId="77777777" w:rsidR="00E41A1F" w:rsidRDefault="00E41A1F" w:rsidP="00E41A1F">
      <w:pPr>
        <w:outlineLvl w:val="0"/>
      </w:pPr>
      <w:r>
        <w:t>University of California Regent’s Dissertation Fellowship, 2009-2010.</w:t>
      </w:r>
    </w:p>
    <w:p w14:paraId="6DC0C8DD" w14:textId="77777777" w:rsidR="00E41A1F" w:rsidRDefault="00E41A1F" w:rsidP="00E41A1F"/>
    <w:p w14:paraId="17E6AB11" w14:textId="77777777" w:rsidR="00E41A1F" w:rsidRPr="00466E97" w:rsidRDefault="00E41A1F" w:rsidP="00E41A1F">
      <w:pPr>
        <w:outlineLvl w:val="0"/>
        <w:rPr>
          <w:u w:val="single"/>
        </w:rPr>
      </w:pPr>
      <w:r>
        <w:t xml:space="preserve">University of California </w:t>
      </w:r>
      <w:r w:rsidRPr="00466E97">
        <w:t>Graduate Opportunity Fellowship, 2008-2009</w:t>
      </w:r>
      <w:r>
        <w:t>.</w:t>
      </w:r>
    </w:p>
    <w:p w14:paraId="073D6A7E" w14:textId="77777777" w:rsidR="00E41A1F" w:rsidRDefault="00E41A1F" w:rsidP="00E41A1F">
      <w:r w:rsidRPr="00466E97">
        <w:tab/>
      </w:r>
      <w:r w:rsidRPr="00466E97">
        <w:tab/>
      </w:r>
    </w:p>
    <w:p w14:paraId="5A2B29E8" w14:textId="77777777" w:rsidR="00E41A1F" w:rsidRPr="00466E97" w:rsidRDefault="00E41A1F" w:rsidP="00E41A1F">
      <w:pPr>
        <w:outlineLvl w:val="0"/>
      </w:pPr>
      <w:r w:rsidRPr="00466E97">
        <w:t>American Institute in Iranian Stu</w:t>
      </w:r>
      <w:r>
        <w:t xml:space="preserve">dies Research Grant, </w:t>
      </w:r>
      <w:r w:rsidRPr="00466E97">
        <w:t>2007</w:t>
      </w:r>
      <w:r>
        <w:t>.</w:t>
      </w:r>
      <w:r w:rsidRPr="00466E97">
        <w:t xml:space="preserve"> </w:t>
      </w:r>
      <w:r w:rsidRPr="00466E97">
        <w:tab/>
        <w:t xml:space="preserve">                  </w:t>
      </w:r>
    </w:p>
    <w:p w14:paraId="44F383B8" w14:textId="77777777" w:rsidR="00E41A1F" w:rsidRDefault="00E41A1F" w:rsidP="00E41A1F">
      <w:pPr>
        <w:ind w:left="1440" w:hanging="1440"/>
        <w:rPr>
          <w:iCs/>
        </w:rPr>
      </w:pPr>
      <w:r w:rsidRPr="00466E97">
        <w:rPr>
          <w:iCs/>
        </w:rPr>
        <w:tab/>
      </w:r>
    </w:p>
    <w:p w14:paraId="4D110CE6" w14:textId="77777777" w:rsidR="00E41A1F" w:rsidRDefault="00E41A1F" w:rsidP="00E41A1F">
      <w:pPr>
        <w:ind w:left="1440" w:hanging="1440"/>
        <w:rPr>
          <w:iCs/>
        </w:rPr>
      </w:pPr>
      <w:r>
        <w:rPr>
          <w:iCs/>
        </w:rPr>
        <w:t>University of California</w:t>
      </w:r>
      <w:r w:rsidR="000568F0">
        <w:rPr>
          <w:iCs/>
        </w:rPr>
        <w:t>,</w:t>
      </w:r>
      <w:r>
        <w:rPr>
          <w:iCs/>
        </w:rPr>
        <w:t xml:space="preserve"> </w:t>
      </w:r>
      <w:r>
        <w:t xml:space="preserve">Santa Barbara, </w:t>
      </w:r>
      <w:r>
        <w:rPr>
          <w:iCs/>
        </w:rPr>
        <w:t xml:space="preserve">The </w:t>
      </w:r>
      <w:r w:rsidRPr="00466E97">
        <w:rPr>
          <w:iCs/>
        </w:rPr>
        <w:t xml:space="preserve">Eloise </w:t>
      </w:r>
      <w:r>
        <w:rPr>
          <w:iCs/>
        </w:rPr>
        <w:t>and Stephen Hay Islamic Studies</w:t>
      </w:r>
    </w:p>
    <w:p w14:paraId="2228B257" w14:textId="77777777" w:rsidR="00E41A1F" w:rsidRPr="00715464" w:rsidRDefault="00E41A1F" w:rsidP="00E41A1F">
      <w:pPr>
        <w:ind w:left="1440" w:hanging="1440"/>
        <w:rPr>
          <w:iCs/>
        </w:rPr>
      </w:pPr>
      <w:r w:rsidRPr="00466E97">
        <w:rPr>
          <w:iCs/>
        </w:rPr>
        <w:t>Honors Award</w:t>
      </w:r>
      <w:r>
        <w:t xml:space="preserve">, 2007. </w:t>
      </w:r>
    </w:p>
    <w:p w14:paraId="0E4E84D5" w14:textId="77777777" w:rsidR="00E41A1F" w:rsidRDefault="00E41A1F" w:rsidP="00E41A1F">
      <w:pPr>
        <w:ind w:left="1440" w:hanging="1440"/>
      </w:pPr>
    </w:p>
    <w:p w14:paraId="754A8EF5" w14:textId="77777777" w:rsidR="00E41A1F" w:rsidRDefault="00E41A1F" w:rsidP="00E41A1F">
      <w:pPr>
        <w:ind w:left="1440" w:hanging="1440"/>
      </w:pPr>
      <w:r>
        <w:t>University of California</w:t>
      </w:r>
      <w:r w:rsidR="000568F0">
        <w:t>,</w:t>
      </w:r>
      <w:r>
        <w:t xml:space="preserve"> Santa Barbara, </w:t>
      </w:r>
      <w:r w:rsidRPr="00466E97">
        <w:t>Teaching Assistantship Award, Department</w:t>
      </w:r>
      <w:r>
        <w:t xml:space="preserve"> of  </w:t>
      </w:r>
    </w:p>
    <w:p w14:paraId="485B33F5" w14:textId="77777777" w:rsidR="00E41A1F" w:rsidRPr="00466E97" w:rsidRDefault="00E41A1F" w:rsidP="00E41A1F">
      <w:pPr>
        <w:ind w:left="1440" w:hanging="1440"/>
      </w:pPr>
      <w:r>
        <w:t>History</w:t>
      </w:r>
      <w:r w:rsidRPr="00466E97">
        <w:t>,</w:t>
      </w:r>
      <w:r>
        <w:t xml:space="preserve"> </w:t>
      </w:r>
      <w:r w:rsidRPr="00466E97">
        <w:t>2007-2008</w:t>
      </w:r>
      <w:r>
        <w:t>.</w:t>
      </w:r>
      <w:r w:rsidRPr="00466E97">
        <w:t xml:space="preserve"> </w:t>
      </w:r>
    </w:p>
    <w:p w14:paraId="6DE507A8" w14:textId="77777777" w:rsidR="00E41A1F" w:rsidRDefault="00E41A1F" w:rsidP="00E41A1F"/>
    <w:p w14:paraId="0663A714" w14:textId="77777777" w:rsidR="00E41A1F" w:rsidRDefault="00E41A1F" w:rsidP="00E41A1F">
      <w:pPr>
        <w:outlineLvl w:val="0"/>
      </w:pPr>
      <w:r>
        <w:t>University of California</w:t>
      </w:r>
      <w:r w:rsidR="000568F0">
        <w:t>,</w:t>
      </w:r>
      <w:r>
        <w:t xml:space="preserve"> Santa Barbara, </w:t>
      </w:r>
      <w:r w:rsidRPr="00466E97">
        <w:t>Instructional Development</w:t>
      </w:r>
      <w:r>
        <w:t xml:space="preserve"> Grant, Interactive Media Presentation for the History of Israeli-Arab Conflict</w:t>
      </w:r>
      <w:r w:rsidRPr="00466E97">
        <w:t xml:space="preserve">, </w:t>
      </w:r>
      <w:r>
        <w:t>2007.</w:t>
      </w:r>
    </w:p>
    <w:p w14:paraId="380D653C" w14:textId="77777777" w:rsidR="00E41A1F" w:rsidRPr="00466E97" w:rsidRDefault="00E41A1F" w:rsidP="00E41A1F"/>
    <w:p w14:paraId="74F186C3" w14:textId="77777777" w:rsidR="00E41A1F" w:rsidRPr="00466E97" w:rsidRDefault="00E41A1F" w:rsidP="00E41A1F">
      <w:r w:rsidRPr="00466E97">
        <w:t>American University in Cairo</w:t>
      </w:r>
      <w:r>
        <w:t xml:space="preserve">, </w:t>
      </w:r>
      <w:r w:rsidRPr="00466E97">
        <w:t xml:space="preserve">Foreign Language Area Studies </w:t>
      </w:r>
      <w:r>
        <w:t xml:space="preserve">Fellowship </w:t>
      </w:r>
      <w:r w:rsidRPr="00466E97">
        <w:t xml:space="preserve">in Arabic, </w:t>
      </w:r>
      <w:r>
        <w:t xml:space="preserve">Summer 2006. </w:t>
      </w:r>
    </w:p>
    <w:p w14:paraId="70CBCA1E" w14:textId="77777777" w:rsidR="00E41A1F" w:rsidRDefault="00E41A1F" w:rsidP="00E41A1F"/>
    <w:p w14:paraId="5515D4A9" w14:textId="77777777" w:rsidR="00E41A1F" w:rsidRPr="00466E97" w:rsidRDefault="00E41A1F" w:rsidP="00E41A1F">
      <w:r>
        <w:t xml:space="preserve">University of California Santa Barbara, </w:t>
      </w:r>
      <w:r w:rsidRPr="00466E97">
        <w:t xml:space="preserve">Foreign Language Area Studies </w:t>
      </w:r>
      <w:r>
        <w:t xml:space="preserve">Fellowship </w:t>
      </w:r>
      <w:r w:rsidRPr="00466E97">
        <w:t xml:space="preserve">in Arabic, </w:t>
      </w:r>
      <w:r>
        <w:t>2005-20</w:t>
      </w:r>
      <w:r w:rsidRPr="00466E97">
        <w:t>06</w:t>
      </w:r>
      <w:r>
        <w:t>.</w:t>
      </w:r>
    </w:p>
    <w:p w14:paraId="418C49A9" w14:textId="77777777" w:rsidR="00E41A1F" w:rsidRDefault="00E41A1F" w:rsidP="00E41A1F"/>
    <w:p w14:paraId="3DF2B24F" w14:textId="77777777" w:rsidR="00E41A1F" w:rsidRPr="00466E97" w:rsidRDefault="00E41A1F" w:rsidP="00E41A1F">
      <w:r w:rsidRPr="00466E97">
        <w:t>American University in Cairo</w:t>
      </w:r>
      <w:r>
        <w:t xml:space="preserve">, </w:t>
      </w:r>
      <w:r w:rsidRPr="00466E97">
        <w:t xml:space="preserve">Foreign Language Area Studies </w:t>
      </w:r>
      <w:r>
        <w:t xml:space="preserve">Fellowship </w:t>
      </w:r>
      <w:r w:rsidRPr="00466E97">
        <w:t xml:space="preserve">in Arabic, </w:t>
      </w:r>
      <w:r>
        <w:t>Summer 2005.</w:t>
      </w:r>
    </w:p>
    <w:p w14:paraId="22AF5957" w14:textId="77777777" w:rsidR="00E41A1F" w:rsidRDefault="00E41A1F" w:rsidP="00E41A1F">
      <w:r w:rsidRPr="00466E97">
        <w:tab/>
      </w:r>
    </w:p>
    <w:p w14:paraId="3C0333E0" w14:textId="77777777" w:rsidR="00E41A1F" w:rsidRPr="00466E97" w:rsidRDefault="00E41A1F" w:rsidP="00E41A1F">
      <w:r>
        <w:t>University of California</w:t>
      </w:r>
      <w:r w:rsidR="000568F0">
        <w:t>,</w:t>
      </w:r>
      <w:r>
        <w:t xml:space="preserve"> Santa Barbara, </w:t>
      </w:r>
      <w:r w:rsidRPr="00466E97">
        <w:t xml:space="preserve">Foreign Language Area Studies </w:t>
      </w:r>
      <w:r>
        <w:t xml:space="preserve">Fellowship </w:t>
      </w:r>
      <w:r w:rsidRPr="00466E97">
        <w:t>in Arabic, 2004-2005</w:t>
      </w:r>
      <w:r>
        <w:t>.</w:t>
      </w:r>
    </w:p>
    <w:p w14:paraId="61E9E6F9" w14:textId="77777777" w:rsidR="00E41A1F" w:rsidRDefault="00E41A1F" w:rsidP="00E41A1F">
      <w:r w:rsidRPr="00466E97">
        <w:tab/>
      </w:r>
    </w:p>
    <w:p w14:paraId="654ECD0D" w14:textId="77777777" w:rsidR="00E41A1F" w:rsidRPr="00466E97" w:rsidRDefault="00E41A1F" w:rsidP="00E41A1F">
      <w:r>
        <w:t>California State University</w:t>
      </w:r>
      <w:r w:rsidR="000568F0">
        <w:t>,</w:t>
      </w:r>
      <w:r>
        <w:t xml:space="preserve"> Fullerton, Teaching</w:t>
      </w:r>
      <w:r w:rsidRPr="00466E97">
        <w:t xml:space="preserve"> Assistantship Award, Department</w:t>
      </w:r>
      <w:r>
        <w:t xml:space="preserve"> of History, </w:t>
      </w:r>
      <w:r w:rsidRPr="00466E97">
        <w:t>2002-2004</w:t>
      </w:r>
      <w:r>
        <w:t>.</w:t>
      </w:r>
    </w:p>
    <w:p w14:paraId="1B1D4976" w14:textId="77777777" w:rsidR="00E41A1F" w:rsidRDefault="00E41A1F" w:rsidP="00E41A1F">
      <w:r w:rsidRPr="00466E97">
        <w:tab/>
      </w:r>
    </w:p>
    <w:p w14:paraId="4D97F042" w14:textId="77777777" w:rsidR="00E41A1F" w:rsidRPr="00466E97" w:rsidRDefault="00E41A1F" w:rsidP="00E41A1F">
      <w:pPr>
        <w:outlineLvl w:val="0"/>
      </w:pPr>
      <w:r>
        <w:t>California State University</w:t>
      </w:r>
      <w:r w:rsidR="000568F0">
        <w:t>,</w:t>
      </w:r>
      <w:r>
        <w:t xml:space="preserve"> Fullerton, Dean’s Honors</w:t>
      </w:r>
      <w:r w:rsidRPr="00466E97">
        <w:t xml:space="preserve"> List, 2000-2004</w:t>
      </w:r>
      <w:r>
        <w:t>.</w:t>
      </w:r>
      <w:r w:rsidRPr="00466E97">
        <w:tab/>
      </w:r>
      <w:r w:rsidRPr="00466E97">
        <w:tab/>
      </w:r>
      <w:r w:rsidRPr="00466E97">
        <w:tab/>
      </w:r>
      <w:r w:rsidRPr="00466E97">
        <w:tab/>
      </w:r>
      <w:r w:rsidRPr="00466E97">
        <w:tab/>
      </w:r>
      <w:r w:rsidRPr="00466E97">
        <w:tab/>
      </w:r>
      <w:r w:rsidRPr="00466E97">
        <w:tab/>
      </w:r>
      <w:r w:rsidRPr="00466E97">
        <w:tab/>
      </w:r>
    </w:p>
    <w:p w14:paraId="58E8FD40" w14:textId="77777777" w:rsidR="00E41A1F" w:rsidRPr="00283B39" w:rsidRDefault="00E41A1F" w:rsidP="00E41A1F">
      <w:pPr>
        <w:rPr>
          <w:b/>
          <w:bCs/>
        </w:rPr>
      </w:pPr>
    </w:p>
    <w:p w14:paraId="5CE2C872" w14:textId="4BDE5C46" w:rsidR="00283B39" w:rsidRPr="00C60C36" w:rsidRDefault="00E41A1F" w:rsidP="00C60C36">
      <w:pPr>
        <w:pBdr>
          <w:bottom w:val="single" w:sz="12" w:space="1" w:color="auto"/>
        </w:pBdr>
        <w:outlineLvl w:val="0"/>
        <w:rPr>
          <w:b/>
          <w:bCs/>
        </w:rPr>
      </w:pPr>
      <w:r w:rsidRPr="00283B39">
        <w:rPr>
          <w:b/>
          <w:bCs/>
        </w:rPr>
        <w:t>CONFERENCE PRESENTATION</w:t>
      </w:r>
      <w:r w:rsidR="00E21DFC">
        <w:rPr>
          <w:b/>
          <w:bCs/>
        </w:rPr>
        <w:t>S</w:t>
      </w:r>
    </w:p>
    <w:p w14:paraId="0F91EFA0" w14:textId="2F1110EC" w:rsidR="003022C1" w:rsidRDefault="00213436" w:rsidP="00B416B1">
      <w:r>
        <w:t>“The Other Women: Iran’s Mighty and Marginalized, PART II,” a paper presented at the special conference of the Association for Middle East Women’s Studies, Beirut, Lebanon, June 2022.</w:t>
      </w:r>
    </w:p>
    <w:p w14:paraId="4B8BBC33" w14:textId="4ABFD7DA" w:rsidR="003022C1" w:rsidRDefault="003022C1" w:rsidP="00B416B1"/>
    <w:p w14:paraId="3CC8B28B" w14:textId="66684B83" w:rsidR="003022C1" w:rsidRDefault="002A413D" w:rsidP="00B416B1">
      <w:r>
        <w:t>“Iranian Armenians in Sports,” a paper presented at the Middle East Studies Association annual conference</w:t>
      </w:r>
      <w:r w:rsidR="00B521A7">
        <w:t xml:space="preserve"> (virtual)</w:t>
      </w:r>
      <w:r>
        <w:t>, November 2021.</w:t>
      </w:r>
    </w:p>
    <w:p w14:paraId="4FBEF881" w14:textId="6C5048DF" w:rsidR="003022C1" w:rsidRDefault="003022C1" w:rsidP="00B416B1"/>
    <w:p w14:paraId="5F08954F" w14:textId="364E7B83" w:rsidR="003022C1" w:rsidRDefault="002A413D" w:rsidP="00B416B1">
      <w:r>
        <w:lastRenderedPageBreak/>
        <w:t>“The Future of Academic Studies on the Iran-Iraq War,” co-organizer, chair, presenter at a r</w:t>
      </w:r>
      <w:r w:rsidR="003022C1">
        <w:t xml:space="preserve">oundtable at </w:t>
      </w:r>
      <w:r>
        <w:t>the Middle East Studies Association</w:t>
      </w:r>
      <w:r w:rsidR="002552A9">
        <w:t>’s</w:t>
      </w:r>
      <w:r>
        <w:t xml:space="preserve"> annual conference, November</w:t>
      </w:r>
      <w:r w:rsidR="003022C1">
        <w:t xml:space="preserve"> 2021</w:t>
      </w:r>
      <w:r>
        <w:t>.</w:t>
      </w:r>
    </w:p>
    <w:p w14:paraId="34867B91" w14:textId="263F3B0D" w:rsidR="00213436" w:rsidRDefault="00213436" w:rsidP="00B416B1"/>
    <w:p w14:paraId="62C91F3D" w14:textId="6B80D055" w:rsidR="00213436" w:rsidRDefault="00B521A7" w:rsidP="00B521A7">
      <w:r>
        <w:t xml:space="preserve">“The Missing Pieces of the History of the Iran-Iraq War,” a paper presented at the London based </w:t>
      </w:r>
      <w:proofErr w:type="spellStart"/>
      <w:r>
        <w:t>Anjoman</w:t>
      </w:r>
      <w:proofErr w:type="spellEnd"/>
      <w:r>
        <w:t>-e Sokhan [Society of the Erudition] on the 40</w:t>
      </w:r>
      <w:r w:rsidRPr="00B521A7">
        <w:rPr>
          <w:vertAlign w:val="superscript"/>
        </w:rPr>
        <w:t>th</w:t>
      </w:r>
      <w:r>
        <w:t xml:space="preserve"> year Anniversary of the Iran-Iraq War, September 2020.</w:t>
      </w:r>
    </w:p>
    <w:p w14:paraId="317FC1DE" w14:textId="77777777" w:rsidR="003022C1" w:rsidRDefault="003022C1" w:rsidP="00B416B1"/>
    <w:p w14:paraId="55B9DF64" w14:textId="3614A478" w:rsidR="00B416B1" w:rsidRDefault="00B416B1" w:rsidP="00B416B1">
      <w:r>
        <w:t>“The Other Women: Iran’s Mighty and Marginalized</w:t>
      </w:r>
      <w:r w:rsidR="00B521A7">
        <w:t>, PART I</w:t>
      </w:r>
      <w:r>
        <w:t>,” a paper presented at the Middle East Studies Association</w:t>
      </w:r>
      <w:r w:rsidR="002552A9">
        <w:t>’s</w:t>
      </w:r>
      <w:r>
        <w:t xml:space="preserve"> annual conference, Washington, D.C., October 2020.</w:t>
      </w:r>
    </w:p>
    <w:p w14:paraId="29652B01" w14:textId="77777777" w:rsidR="00B416B1" w:rsidRDefault="00B416B1" w:rsidP="00B416B1"/>
    <w:p w14:paraId="0330B288" w14:textId="2C65BABE" w:rsidR="00E41A1F" w:rsidRDefault="00E41A1F" w:rsidP="00E41A1F">
      <w:r>
        <w:t>“Iranian Women, Social Class, and Patriotism in the Iran-Iraq War,” a working paper as part of a book project at University of North Carolina, Chapel Hill, February 2017.</w:t>
      </w:r>
    </w:p>
    <w:p w14:paraId="7E3DBB35" w14:textId="77777777" w:rsidR="00E41A1F" w:rsidRDefault="00E41A1F" w:rsidP="00E41A1F"/>
    <w:p w14:paraId="2143DC1D" w14:textId="61E074E6" w:rsidR="00E41A1F" w:rsidRDefault="00E41A1F" w:rsidP="00E41A1F">
      <w:r>
        <w:t>“Faith, Nationalism, and Iranian Women’s Role in the Iran-Iraq War,” a working paper as part of a book project at U</w:t>
      </w:r>
      <w:r w:rsidR="00961E36">
        <w:t>niversity of California Irvine</w:t>
      </w:r>
      <w:r>
        <w:t xml:space="preserve"> Samuel Jordan Center for Persian Studies and Culture, November 2016.</w:t>
      </w:r>
    </w:p>
    <w:p w14:paraId="436018AE" w14:textId="77777777" w:rsidR="00E41A1F" w:rsidRDefault="00E41A1F" w:rsidP="00E41A1F"/>
    <w:p w14:paraId="589FA460" w14:textId="77777777" w:rsidR="00E41A1F" w:rsidRDefault="00E41A1F" w:rsidP="00E41A1F">
      <w:r>
        <w:t>“Iranian Historiography and the Absence of Source Analysis from Revolutionary Organization,” a working paper at U</w:t>
      </w:r>
      <w:r w:rsidR="00961E36">
        <w:t>niversity of California Irvine</w:t>
      </w:r>
      <w:r>
        <w:t xml:space="preserve"> Samuel Jordan Center for Persian Studies and Culture, November 2016. </w:t>
      </w:r>
    </w:p>
    <w:p w14:paraId="7F71D68E" w14:textId="77777777" w:rsidR="00E41A1F" w:rsidRDefault="00E41A1F" w:rsidP="00E41A1F"/>
    <w:p w14:paraId="4D410410" w14:textId="38DCB691" w:rsidR="00E41A1F" w:rsidRDefault="00E41A1F" w:rsidP="00E41A1F">
      <w:r>
        <w:t>“Islam, Iran, and Women in War,” a working paper as part of a book project at No</w:t>
      </w:r>
      <w:r w:rsidR="00961E36">
        <w:t>rtheastern Illinois University</w:t>
      </w:r>
      <w:r w:rsidR="002552A9">
        <w:t>’s</w:t>
      </w:r>
      <w:r>
        <w:t xml:space="preserve"> </w:t>
      </w:r>
      <w:r w:rsidR="00961E36">
        <w:rPr>
          <w:u w:val="single"/>
        </w:rPr>
        <w:t>Seventh</w:t>
      </w:r>
      <w:r w:rsidRPr="00A03FE0">
        <w:rPr>
          <w:u w:val="single"/>
        </w:rPr>
        <w:t xml:space="preserve"> Annual Faculty Research Symposium</w:t>
      </w:r>
      <w:r>
        <w:t>, November 2016.</w:t>
      </w:r>
    </w:p>
    <w:p w14:paraId="5245CB07" w14:textId="77777777" w:rsidR="00E41A1F" w:rsidRDefault="00E41A1F" w:rsidP="00E41A1F"/>
    <w:p w14:paraId="5A8AB6FD" w14:textId="77777777" w:rsidR="00E41A1F" w:rsidRDefault="00E41A1F" w:rsidP="00E41A1F">
      <w:r>
        <w:t>“Women in the Iran-Iraq War,” a working paper as part of a book project at Association for Iranian Studies biennial conference, Vienna, Austria, August 2016.</w:t>
      </w:r>
    </w:p>
    <w:p w14:paraId="169AF3E2" w14:textId="77777777" w:rsidR="00E41A1F" w:rsidRDefault="00E41A1F" w:rsidP="00E41A1F"/>
    <w:p w14:paraId="518AF520" w14:textId="1BD6D35A" w:rsidR="00E41A1F" w:rsidRDefault="00E41A1F" w:rsidP="00E41A1F">
      <w:r>
        <w:t>“The Iranian Imperial Army and the Islamic Revolution,” a working paper presented at No</w:t>
      </w:r>
      <w:r w:rsidR="00961E36">
        <w:t>rtheastern Illinois University</w:t>
      </w:r>
      <w:r w:rsidR="002552A9">
        <w:t>’s</w:t>
      </w:r>
      <w:r>
        <w:t xml:space="preserve"> Fifth Annual </w:t>
      </w:r>
      <w:r w:rsidRPr="00A03FE0">
        <w:rPr>
          <w:u w:val="single"/>
        </w:rPr>
        <w:t>Faculty Research Symposium</w:t>
      </w:r>
      <w:r>
        <w:t>, November 2014.</w:t>
      </w:r>
    </w:p>
    <w:p w14:paraId="5AEAA62A" w14:textId="77777777" w:rsidR="00E41A1F" w:rsidRDefault="00E41A1F" w:rsidP="00E41A1F"/>
    <w:p w14:paraId="76F5756B" w14:textId="326FC27C" w:rsidR="00E41A1F" w:rsidRDefault="00E41A1F" w:rsidP="00E41A1F">
      <w:r>
        <w:t xml:space="preserve">“How the Shah’s Imperial Army Failed to Protect the Pahlavi Dynasty in 1979,” a working paper presented at </w:t>
      </w:r>
      <w:r w:rsidRPr="00B65738">
        <w:t>International Society for Iranian Studies</w:t>
      </w:r>
      <w:r w:rsidR="002552A9">
        <w:t>’</w:t>
      </w:r>
      <w:r>
        <w:t xml:space="preserve"> biennial conference, Montreal, Canada, August 2014.</w:t>
      </w:r>
    </w:p>
    <w:p w14:paraId="41A673BF" w14:textId="77777777" w:rsidR="00E41A1F" w:rsidRDefault="00E41A1F" w:rsidP="00E41A1F"/>
    <w:p w14:paraId="29B33331" w14:textId="77777777" w:rsidR="00E41A1F" w:rsidRDefault="00E41A1F" w:rsidP="00E41A1F">
      <w:r>
        <w:t xml:space="preserve">“A Bangle Today, A Son Tomorrow: Iranian Women in the Iran-Iraq War,” a working paper (part of a book) presented at </w:t>
      </w:r>
      <w:r w:rsidRPr="00F2370B">
        <w:rPr>
          <w:u w:val="single"/>
        </w:rPr>
        <w:t>Women, Children and Human Rights in the Middle East and North Africa: A conference in honor of Professor Nancy Gallagher</w:t>
      </w:r>
      <w:r>
        <w:t>, at University of California, Santa Barbara, April 2014.</w:t>
      </w:r>
    </w:p>
    <w:p w14:paraId="5ABF993E" w14:textId="77777777" w:rsidR="00E41A1F" w:rsidRDefault="00E41A1F" w:rsidP="00E41A1F"/>
    <w:p w14:paraId="0366D371" w14:textId="77777777" w:rsidR="00E41A1F" w:rsidRDefault="00E41A1F" w:rsidP="00E41A1F">
      <w:r>
        <w:t xml:space="preserve">“Placing </w:t>
      </w:r>
      <w:proofErr w:type="gramStart"/>
      <w:r>
        <w:t>Shi</w:t>
      </w:r>
      <w:r w:rsidRPr="00466E97">
        <w:rPr>
          <w:iCs/>
        </w:rPr>
        <w:t>‘</w:t>
      </w:r>
      <w:proofErr w:type="gramEnd"/>
      <w:r>
        <w:t xml:space="preserve">ite Jurisprudence in Iranian Historiography,” a working paper presented at </w:t>
      </w:r>
      <w:r w:rsidRPr="00217603">
        <w:rPr>
          <w:u w:val="single"/>
        </w:rPr>
        <w:t>Debating Reform in Islamic Thought</w:t>
      </w:r>
      <w:r>
        <w:t>, at University of California San Diego, April 2014.</w:t>
      </w:r>
    </w:p>
    <w:p w14:paraId="1ACA4974" w14:textId="77777777" w:rsidR="00E41A1F" w:rsidRDefault="00E41A1F" w:rsidP="00E41A1F">
      <w:r w:rsidRPr="00C5199F">
        <w:tab/>
      </w:r>
    </w:p>
    <w:p w14:paraId="5D70B1D8" w14:textId="1626AAC3" w:rsidR="00E41A1F" w:rsidRDefault="00E41A1F" w:rsidP="00E41A1F">
      <w:r w:rsidRPr="00C5199F">
        <w:t>“</w:t>
      </w:r>
      <w:r w:rsidRPr="00C5199F">
        <w:rPr>
          <w:szCs w:val="22"/>
        </w:rPr>
        <w:t xml:space="preserve">Teaching the Good, the Bad and the Ugly of Iranian History and Its </w:t>
      </w:r>
      <w:r w:rsidR="007922E3" w:rsidRPr="00C5199F">
        <w:rPr>
          <w:szCs w:val="22"/>
        </w:rPr>
        <w:t>Long-Term</w:t>
      </w:r>
      <w:r w:rsidRPr="00C5199F">
        <w:rPr>
          <w:szCs w:val="22"/>
        </w:rPr>
        <w:t xml:space="preserve"> Benefits</w:t>
      </w:r>
      <w:r>
        <w:rPr>
          <w:szCs w:val="22"/>
        </w:rPr>
        <w:t xml:space="preserve">,” a paper presented at Danesh Institute’s annual conference: </w:t>
      </w:r>
      <w:r>
        <w:rPr>
          <w:i/>
          <w:szCs w:val="22"/>
        </w:rPr>
        <w:t>Second Generation Iranian-Americans and Other Immigrants: Experience, Expectations, and Challenges</w:t>
      </w:r>
      <w:r>
        <w:rPr>
          <w:szCs w:val="22"/>
        </w:rPr>
        <w:t xml:space="preserve">, at St. Xavier University, Chicago, </w:t>
      </w:r>
      <w:r>
        <w:t xml:space="preserve">November </w:t>
      </w:r>
      <w:r w:rsidRPr="00C5199F">
        <w:t>2012</w:t>
      </w:r>
      <w:r>
        <w:t>.</w:t>
      </w:r>
    </w:p>
    <w:p w14:paraId="476388FB" w14:textId="77777777" w:rsidR="00E41A1F" w:rsidRPr="00C5199F" w:rsidRDefault="00E41A1F" w:rsidP="00E41A1F">
      <w:r w:rsidRPr="00C5199F">
        <w:lastRenderedPageBreak/>
        <w:tab/>
      </w:r>
    </w:p>
    <w:p w14:paraId="508AD309" w14:textId="21C234C9" w:rsidR="00E41A1F" w:rsidRDefault="00E41A1F" w:rsidP="00E41A1F">
      <w:r>
        <w:t xml:space="preserve">“Between Piety, Leadership, and Self-Interest: The Struggle Between Akhund </w:t>
      </w:r>
      <w:proofErr w:type="spellStart"/>
      <w:r>
        <w:t>Khurasani</w:t>
      </w:r>
      <w:proofErr w:type="spellEnd"/>
      <w:r>
        <w:t xml:space="preserve"> and Shaykh Fazlullah Nuri,” at International Society for Iranian Studies</w:t>
      </w:r>
      <w:r w:rsidR="002552A9">
        <w:t>’</w:t>
      </w:r>
      <w:r>
        <w:t xml:space="preserve"> biennial conference, Istanbul, August 2012.</w:t>
      </w:r>
    </w:p>
    <w:p w14:paraId="78CECF8A" w14:textId="77777777" w:rsidR="00E41A1F" w:rsidRDefault="00E41A1F" w:rsidP="00E41A1F"/>
    <w:p w14:paraId="30FCE814" w14:textId="77777777" w:rsidR="00E41A1F" w:rsidRDefault="00E41A1F" w:rsidP="00E41A1F">
      <w:r>
        <w:t xml:space="preserve">“Prospects of Constitutionalism in Iran and the Role of </w:t>
      </w:r>
      <w:proofErr w:type="gramStart"/>
      <w:r>
        <w:t>Shi</w:t>
      </w:r>
      <w:r w:rsidRPr="00466E97">
        <w:rPr>
          <w:iCs/>
        </w:rPr>
        <w:t>‘</w:t>
      </w:r>
      <w:proofErr w:type="gramEnd"/>
      <w:r>
        <w:t>ite Clerics,” a paper presented at University of California</w:t>
      </w:r>
      <w:r w:rsidR="000568F0">
        <w:t>,</w:t>
      </w:r>
      <w:r>
        <w:t xml:space="preserve"> Santa Barbara, </w:t>
      </w:r>
      <w:r w:rsidRPr="00D540D2">
        <w:rPr>
          <w:i/>
        </w:rPr>
        <w:t>Constitutional Politics in Modern Iran: A Re-Examination and Implications for the Future</w:t>
      </w:r>
      <w:r>
        <w:t xml:space="preserve"> conference, March 201</w:t>
      </w:r>
      <w:r w:rsidR="000568F0">
        <w:t xml:space="preserve">2. Submitted for publication to </w:t>
      </w:r>
      <w:r w:rsidR="000568F0" w:rsidRPr="000568F0">
        <w:rPr>
          <w:u w:val="single"/>
        </w:rPr>
        <w:t>Digest of Middle East Studies</w:t>
      </w:r>
      <w:r>
        <w:t>.</w:t>
      </w:r>
    </w:p>
    <w:p w14:paraId="71602659" w14:textId="77777777" w:rsidR="00E41A1F" w:rsidRDefault="00E41A1F" w:rsidP="00E41A1F"/>
    <w:p w14:paraId="10AC116E" w14:textId="5BDC006B" w:rsidR="00E41A1F" w:rsidRDefault="00E41A1F" w:rsidP="00E41A1F">
      <w:r>
        <w:t xml:space="preserve">“Financial Interest, Piety, and </w:t>
      </w:r>
      <w:proofErr w:type="spellStart"/>
      <w:r>
        <w:t>Marjaiyyat</w:t>
      </w:r>
      <w:proofErr w:type="spellEnd"/>
      <w:r>
        <w:t xml:space="preserve">: </w:t>
      </w:r>
      <w:r w:rsidR="00DB4E10">
        <w:t>The</w:t>
      </w:r>
      <w:r>
        <w:t xml:space="preserve"> Fight Between Nuri and </w:t>
      </w:r>
      <w:proofErr w:type="spellStart"/>
      <w:r>
        <w:t>Khurasani</w:t>
      </w:r>
      <w:proofErr w:type="spellEnd"/>
      <w:r>
        <w:t>,” a paper presented at the Middle East Studies Association</w:t>
      </w:r>
      <w:r w:rsidR="002552A9">
        <w:t>’s</w:t>
      </w:r>
      <w:r>
        <w:t xml:space="preserve"> annual conference, Washington, D.C., November 2011.</w:t>
      </w:r>
    </w:p>
    <w:p w14:paraId="34256E6C" w14:textId="77777777" w:rsidR="00E41A1F" w:rsidRDefault="00E41A1F" w:rsidP="00E41A1F">
      <w:r>
        <w:tab/>
      </w:r>
      <w:r>
        <w:tab/>
      </w:r>
    </w:p>
    <w:p w14:paraId="1B09E753" w14:textId="77777777" w:rsidR="00E41A1F" w:rsidRDefault="00E41A1F" w:rsidP="00E41A1F">
      <w:r>
        <w:t xml:space="preserve">“Which Comes First, God or Money? Sources of Disagreement in the Clerical </w:t>
      </w:r>
      <w:proofErr w:type="gramStart"/>
      <w:r>
        <w:t>Shi</w:t>
      </w:r>
      <w:r w:rsidRPr="00466E97">
        <w:rPr>
          <w:iCs/>
        </w:rPr>
        <w:t>‘</w:t>
      </w:r>
      <w:proofErr w:type="gramEnd"/>
      <w:r>
        <w:t>ite Support of the Iranian Cons</w:t>
      </w:r>
      <w:r w:rsidR="000568F0">
        <w:t xml:space="preserve">titutional </w:t>
      </w:r>
      <w:r>
        <w:t xml:space="preserve">Revolution (1905/6-1911),” a paper presented at Northeastern Illinois University’s </w:t>
      </w:r>
      <w:r w:rsidRPr="002552A9">
        <w:rPr>
          <w:u w:val="single"/>
        </w:rPr>
        <w:t xml:space="preserve">Second Annual </w:t>
      </w:r>
      <w:r w:rsidRPr="00A03FE0">
        <w:rPr>
          <w:u w:val="single"/>
        </w:rPr>
        <w:t>Faculty Research Symposium</w:t>
      </w:r>
      <w:r>
        <w:t>, November 2011.</w:t>
      </w:r>
      <w:r>
        <w:tab/>
      </w:r>
      <w:r>
        <w:tab/>
      </w:r>
    </w:p>
    <w:p w14:paraId="65FC1692" w14:textId="77777777" w:rsidR="00E41A1F" w:rsidRDefault="00E41A1F" w:rsidP="00E41A1F"/>
    <w:p w14:paraId="12FABA74" w14:textId="77777777" w:rsidR="00E41A1F" w:rsidRDefault="00E41A1F" w:rsidP="00E41A1F">
      <w:r>
        <w:t>“American Educational Leaders and the Complex Realities of Islam, Middle East, and Muslims in America,” a paper presented at Northeastern Illinois University’s Educational Leadership Summit II conference, June 2011.</w:t>
      </w:r>
    </w:p>
    <w:p w14:paraId="37CFBEB2" w14:textId="77777777" w:rsidR="00E41A1F" w:rsidRDefault="00E41A1F" w:rsidP="00E41A1F">
      <w:pPr>
        <w:ind w:left="1440"/>
      </w:pPr>
    </w:p>
    <w:p w14:paraId="37D3823D" w14:textId="77777777" w:rsidR="00E41A1F" w:rsidRDefault="00E41A1F" w:rsidP="00E41A1F">
      <w:r>
        <w:t xml:space="preserve">“Has Non-Violent Activism Been Effective in Bringing Social Change to Iran?” a paper presented at Northeastern Illinois University’s </w:t>
      </w:r>
      <w:r w:rsidRPr="00E04E8D">
        <w:rPr>
          <w:rFonts w:cs="Georgia"/>
          <w:bCs/>
          <w:color w:val="262626"/>
          <w:szCs w:val="32"/>
          <w:lang w:bidi="ar-SA"/>
        </w:rPr>
        <w:t>Non-Violent Social Change</w:t>
      </w:r>
      <w:r>
        <w:rPr>
          <w:rFonts w:cs="Georgia"/>
          <w:bCs/>
          <w:color w:val="262626"/>
          <w:szCs w:val="32"/>
          <w:lang w:bidi="ar-SA"/>
        </w:rPr>
        <w:t xml:space="preserve"> conference,</w:t>
      </w:r>
      <w:r w:rsidR="000568F0">
        <w:t xml:space="preserve"> </w:t>
      </w:r>
      <w:r>
        <w:t>March 2011.</w:t>
      </w:r>
    </w:p>
    <w:p w14:paraId="48383441" w14:textId="77777777" w:rsidR="00E41A1F" w:rsidRDefault="00E41A1F" w:rsidP="00E41A1F"/>
    <w:p w14:paraId="4DF6235C" w14:textId="77777777" w:rsidR="002552A9" w:rsidRDefault="002552A9" w:rsidP="00E41A1F">
      <w:pPr>
        <w:ind w:left="720" w:hanging="720"/>
      </w:pPr>
    </w:p>
    <w:p w14:paraId="2F397024" w14:textId="2208FD9D" w:rsidR="00E41A1F" w:rsidRDefault="00E41A1F" w:rsidP="00E41A1F">
      <w:pPr>
        <w:ind w:left="720" w:hanging="720"/>
      </w:pPr>
      <w:r>
        <w:t xml:space="preserve">“When It Comes to War, Jews and </w:t>
      </w:r>
      <w:proofErr w:type="gramStart"/>
      <w:r>
        <w:t>Shi</w:t>
      </w:r>
      <w:r w:rsidRPr="00466E97">
        <w:rPr>
          <w:iCs/>
        </w:rPr>
        <w:t>‘</w:t>
      </w:r>
      <w:proofErr w:type="gramEnd"/>
      <w:r>
        <w:t>ites Use the Same Trigger,” at the Middle East</w:t>
      </w:r>
    </w:p>
    <w:p w14:paraId="498FD657" w14:textId="0FD5CD3C" w:rsidR="00E41A1F" w:rsidRDefault="00E41A1F" w:rsidP="00E41A1F">
      <w:pPr>
        <w:ind w:left="720" w:hanging="720"/>
      </w:pPr>
      <w:r>
        <w:t>Studies Association</w:t>
      </w:r>
      <w:r w:rsidR="002552A9">
        <w:t>’s</w:t>
      </w:r>
      <w:r>
        <w:t xml:space="preserve"> annual conference, San Diego, November 2010.</w:t>
      </w:r>
      <w:r>
        <w:tab/>
      </w:r>
    </w:p>
    <w:p w14:paraId="2E1EA977" w14:textId="77777777" w:rsidR="00E41A1F" w:rsidRDefault="00E41A1F" w:rsidP="00E41A1F">
      <w:pPr>
        <w:ind w:left="720" w:hanging="720"/>
      </w:pPr>
      <w:r>
        <w:tab/>
      </w:r>
    </w:p>
    <w:p w14:paraId="6957F63F" w14:textId="77777777" w:rsidR="00E41A1F" w:rsidRDefault="00E41A1F" w:rsidP="00E41A1F">
      <w:r>
        <w:t xml:space="preserve">“From Judea to Karbala: Religious Tales to Rescue Challenged Nationalisms in Iran and Israel,” a working paper at Northeastern Illinois University’s </w:t>
      </w:r>
      <w:r w:rsidRPr="00A03FE0">
        <w:rPr>
          <w:u w:val="single"/>
        </w:rPr>
        <w:t>First Annual Faculty Research Symposium</w:t>
      </w:r>
      <w:r>
        <w:t>, November 2010.</w:t>
      </w:r>
      <w:r>
        <w:tab/>
      </w:r>
      <w:r>
        <w:tab/>
      </w:r>
    </w:p>
    <w:p w14:paraId="6E8EBBAE" w14:textId="77777777" w:rsidR="00E41A1F" w:rsidRDefault="00E41A1F" w:rsidP="00E41A1F"/>
    <w:p w14:paraId="74C2F885" w14:textId="77777777" w:rsidR="00E41A1F" w:rsidRDefault="00E41A1F" w:rsidP="00E41A1F">
      <w:pPr>
        <w:tabs>
          <w:tab w:val="left" w:pos="810"/>
        </w:tabs>
        <w:ind w:hanging="720"/>
      </w:pPr>
      <w:r>
        <w:tab/>
        <w:t>“</w:t>
      </w:r>
      <w:r w:rsidRPr="00626465">
        <w:t>Shi</w:t>
      </w:r>
      <w:r w:rsidRPr="00626465">
        <w:sym w:font="Symbol" w:char="F0A2"/>
      </w:r>
      <w:r w:rsidRPr="00626465">
        <w:t>ism, Mullahs, and the Ir</w:t>
      </w:r>
      <w:r>
        <w:t xml:space="preserve">anian Constitutional Revolution </w:t>
      </w:r>
      <w:r w:rsidRPr="00626465">
        <w:t>1906</w:t>
      </w:r>
      <w:r>
        <w:t>,” a paper presented at International Society for Iranian Studies biennial conference, Santa Monica, California, May 2010.</w:t>
      </w:r>
    </w:p>
    <w:p w14:paraId="76C4FF53" w14:textId="77777777" w:rsidR="00E41A1F" w:rsidRPr="001B39DC" w:rsidRDefault="00E41A1F" w:rsidP="00E41A1F">
      <w:pPr>
        <w:ind w:left="720" w:hanging="720"/>
        <w:rPr>
          <w:sz w:val="22"/>
          <w:u w:val="single"/>
        </w:rPr>
      </w:pPr>
    </w:p>
    <w:p w14:paraId="7E83FA7A" w14:textId="3407DDC0" w:rsidR="00E41A1F" w:rsidRDefault="00E41A1F" w:rsidP="00E41A1F">
      <w:r>
        <w:t>“An Unlikely Ally Fighting for Constitutionalism in Iran,” a paper presented at the Middle East Studies Association</w:t>
      </w:r>
      <w:r w:rsidR="002552A9">
        <w:t>’s</w:t>
      </w:r>
      <w:r>
        <w:t xml:space="preserve"> annual conference, Boston. November 2009.</w:t>
      </w:r>
      <w:r>
        <w:tab/>
      </w:r>
      <w:r>
        <w:tab/>
      </w:r>
    </w:p>
    <w:p w14:paraId="282D06BE" w14:textId="77777777" w:rsidR="00E41A1F" w:rsidRDefault="00E41A1F" w:rsidP="00E41A1F"/>
    <w:p w14:paraId="62687A91" w14:textId="77777777" w:rsidR="00E41A1F" w:rsidRDefault="00E41A1F" w:rsidP="00E41A1F">
      <w:pPr>
        <w:ind w:left="720" w:hanging="720"/>
      </w:pPr>
      <w:r w:rsidRPr="00466E97">
        <w:t>“</w:t>
      </w:r>
      <w:r>
        <w:t xml:space="preserve">Mulla Muhammad Kazim Khurasani and the Turning Point in </w:t>
      </w:r>
      <w:proofErr w:type="gramStart"/>
      <w:r>
        <w:t>Shi‘</w:t>
      </w:r>
      <w:proofErr w:type="gramEnd"/>
      <w:r>
        <w:t>ite Jurisprudence</w:t>
      </w:r>
      <w:r w:rsidRPr="00466E97">
        <w:t xml:space="preserve">,” </w:t>
      </w:r>
      <w:r>
        <w:t>a</w:t>
      </w:r>
    </w:p>
    <w:p w14:paraId="5D32FAD2" w14:textId="77777777" w:rsidR="00E41A1F" w:rsidRDefault="00E41A1F" w:rsidP="00E41A1F">
      <w:pPr>
        <w:ind w:left="720" w:hanging="720"/>
      </w:pPr>
      <w:r>
        <w:t xml:space="preserve">paper presented at the </w:t>
      </w:r>
      <w:r w:rsidRPr="00A03FE0">
        <w:rPr>
          <w:u w:val="single"/>
        </w:rPr>
        <w:t>Exploring Iran: Emerging Scholarship in Iranian Studies</w:t>
      </w:r>
      <w:r>
        <w:t>, a</w:t>
      </w:r>
    </w:p>
    <w:p w14:paraId="07CD2495" w14:textId="77777777" w:rsidR="00E41A1F" w:rsidRDefault="00E41A1F" w:rsidP="00E41A1F">
      <w:pPr>
        <w:ind w:left="720" w:hanging="720"/>
      </w:pPr>
      <w:r>
        <w:t>symposium at University of California</w:t>
      </w:r>
      <w:r w:rsidR="000568F0">
        <w:t>,</w:t>
      </w:r>
      <w:r>
        <w:t xml:space="preserve"> </w:t>
      </w:r>
      <w:r w:rsidRPr="00466E97">
        <w:t>Irvine</w:t>
      </w:r>
      <w:r>
        <w:t>,</w:t>
      </w:r>
      <w:r w:rsidRPr="00466E97">
        <w:t xml:space="preserve"> </w:t>
      </w:r>
      <w:r>
        <w:t xml:space="preserve">February </w:t>
      </w:r>
      <w:r w:rsidRPr="00466E97">
        <w:t>2009</w:t>
      </w:r>
      <w:r>
        <w:t>.</w:t>
      </w:r>
    </w:p>
    <w:p w14:paraId="640116E2" w14:textId="77777777" w:rsidR="00E41A1F" w:rsidRPr="00466E97" w:rsidRDefault="00E41A1F" w:rsidP="00E41A1F">
      <w:pPr>
        <w:ind w:left="720" w:hanging="720"/>
      </w:pPr>
    </w:p>
    <w:p w14:paraId="18D7C321" w14:textId="77777777" w:rsidR="00E41A1F" w:rsidRDefault="00E41A1F" w:rsidP="00E41A1F">
      <w:pPr>
        <w:ind w:left="720" w:hanging="720"/>
      </w:pPr>
      <w:r w:rsidRPr="00466E97">
        <w:t xml:space="preserve">“The Islamic Revolution in Iran </w:t>
      </w:r>
      <w:r>
        <w:t xml:space="preserve">and Iraqi Arab Nationalism: A </w:t>
      </w:r>
      <w:r w:rsidRPr="00466E97">
        <w:t xml:space="preserve">Clash of Ideologies?” </w:t>
      </w:r>
      <w:r>
        <w:t>a</w:t>
      </w:r>
    </w:p>
    <w:p w14:paraId="28659977" w14:textId="77777777" w:rsidR="00E41A1F" w:rsidRDefault="00E41A1F" w:rsidP="00E41A1F">
      <w:pPr>
        <w:ind w:left="720" w:hanging="720"/>
      </w:pPr>
      <w:r>
        <w:lastRenderedPageBreak/>
        <w:t xml:space="preserve">paper presented at </w:t>
      </w:r>
      <w:r w:rsidRPr="00BA167B">
        <w:rPr>
          <w:i/>
        </w:rPr>
        <w:t>The War in Iraq: An Assessment</w:t>
      </w:r>
      <w:r w:rsidRPr="00466E97">
        <w:t>,</w:t>
      </w:r>
      <w:r>
        <w:t xml:space="preserve"> a symposium at</w:t>
      </w:r>
      <w:r w:rsidRPr="00466E97">
        <w:t xml:space="preserve"> </w:t>
      </w:r>
      <w:r>
        <w:t>California State</w:t>
      </w:r>
    </w:p>
    <w:p w14:paraId="5CBD20DA" w14:textId="77777777" w:rsidR="00E41A1F" w:rsidRDefault="00E41A1F" w:rsidP="00E41A1F">
      <w:pPr>
        <w:ind w:left="720" w:hanging="720"/>
      </w:pPr>
      <w:r>
        <w:t>University</w:t>
      </w:r>
      <w:r w:rsidR="000568F0">
        <w:t>,</w:t>
      </w:r>
      <w:r>
        <w:t xml:space="preserve"> Fullerton, May </w:t>
      </w:r>
      <w:r w:rsidRPr="00466E97">
        <w:t>2008</w:t>
      </w:r>
      <w:r>
        <w:t>.</w:t>
      </w:r>
      <w:r w:rsidR="000568F0">
        <w:t xml:space="preserve"> Published in 2009.</w:t>
      </w:r>
      <w:r>
        <w:t xml:space="preserve"> </w:t>
      </w:r>
    </w:p>
    <w:p w14:paraId="5EA234FE" w14:textId="77777777" w:rsidR="00E41A1F" w:rsidRPr="00466E97" w:rsidRDefault="00E41A1F" w:rsidP="00E41A1F">
      <w:pPr>
        <w:ind w:left="720" w:hanging="720"/>
      </w:pPr>
      <w:r w:rsidRPr="00466E97">
        <w:t xml:space="preserve"> </w:t>
      </w:r>
    </w:p>
    <w:p w14:paraId="0FD7E066" w14:textId="0B467A78" w:rsidR="00E41A1F" w:rsidRDefault="00E41A1F" w:rsidP="00E41A1F">
      <w:r w:rsidRPr="00466E97">
        <w:t>“</w:t>
      </w:r>
      <w:r w:rsidRPr="00466E97">
        <w:rPr>
          <w:iCs/>
        </w:rPr>
        <w:t>Martyrdom on the Frontlines of the Iran-Iraq War,”</w:t>
      </w:r>
      <w:r>
        <w:rPr>
          <w:iCs/>
        </w:rPr>
        <w:t xml:space="preserve"> a paper presented at </w:t>
      </w:r>
      <w:r w:rsidRPr="00BA167B">
        <w:t>International Society of Iranian Studies</w:t>
      </w:r>
      <w:r w:rsidR="009A457A">
        <w:t>’</w:t>
      </w:r>
      <w:r>
        <w:t xml:space="preserve"> biennial conference, London, July 2006.  Published in 2007.</w:t>
      </w:r>
      <w:r w:rsidRPr="00466E97">
        <w:tab/>
      </w:r>
    </w:p>
    <w:p w14:paraId="67C860A6" w14:textId="77777777" w:rsidR="00E41A1F" w:rsidRPr="00466E97" w:rsidRDefault="00E41A1F" w:rsidP="00E41A1F">
      <w:r w:rsidRPr="00466E97">
        <w:tab/>
      </w:r>
      <w:r w:rsidRPr="00466E97">
        <w:tab/>
      </w:r>
    </w:p>
    <w:p w14:paraId="0D30B7F8" w14:textId="19F54664" w:rsidR="00E41A1F" w:rsidRDefault="00E41A1F" w:rsidP="00E41A1F">
      <w:r w:rsidRPr="00466E97">
        <w:t>“</w:t>
      </w:r>
      <w:r w:rsidRPr="00466E97">
        <w:rPr>
          <w:iCs/>
        </w:rPr>
        <w:t xml:space="preserve">Religious Exhortation, </w:t>
      </w:r>
      <w:proofErr w:type="spellStart"/>
      <w:r w:rsidRPr="00466E97">
        <w:rPr>
          <w:iCs/>
        </w:rPr>
        <w:t>Basīj</w:t>
      </w:r>
      <w:proofErr w:type="spellEnd"/>
      <w:r w:rsidRPr="00466E97">
        <w:rPr>
          <w:iCs/>
        </w:rPr>
        <w:t xml:space="preserve">-e </w:t>
      </w:r>
      <w:proofErr w:type="spellStart"/>
      <w:r w:rsidRPr="00466E97">
        <w:rPr>
          <w:iCs/>
        </w:rPr>
        <w:t>En</w:t>
      </w:r>
      <w:r>
        <w:rPr>
          <w:iCs/>
        </w:rPr>
        <w:t>ghelāb</w:t>
      </w:r>
      <w:proofErr w:type="spellEnd"/>
      <w:r>
        <w:rPr>
          <w:iCs/>
        </w:rPr>
        <w:t xml:space="preserve">-e </w:t>
      </w:r>
      <w:proofErr w:type="spellStart"/>
      <w:r>
        <w:rPr>
          <w:iCs/>
        </w:rPr>
        <w:t>Eslamī</w:t>
      </w:r>
      <w:proofErr w:type="spellEnd"/>
      <w:r>
        <w:rPr>
          <w:iCs/>
        </w:rPr>
        <w:t xml:space="preserve">-e Iran, and </w:t>
      </w:r>
      <w:r w:rsidRPr="00466E97">
        <w:rPr>
          <w:iCs/>
        </w:rPr>
        <w:t>Nationalism during the Iran-Iraq War (1980-1988),”</w:t>
      </w:r>
      <w:r>
        <w:rPr>
          <w:iCs/>
        </w:rPr>
        <w:t xml:space="preserve"> a paper presented at the Center for Middle East</w:t>
      </w:r>
      <w:r w:rsidR="009A457A">
        <w:rPr>
          <w:iCs/>
        </w:rPr>
        <w:t>’s</w:t>
      </w:r>
      <w:r>
        <w:rPr>
          <w:iCs/>
        </w:rPr>
        <w:t xml:space="preserve"> annual conference</w:t>
      </w:r>
      <w:r>
        <w:t>, University of California</w:t>
      </w:r>
      <w:r w:rsidR="000568F0">
        <w:t>,</w:t>
      </w:r>
      <w:r>
        <w:t xml:space="preserve"> Santa Barbara, May 2006.</w:t>
      </w:r>
      <w:r w:rsidRPr="00466E97">
        <w:tab/>
      </w:r>
    </w:p>
    <w:p w14:paraId="210E5BA5" w14:textId="77777777" w:rsidR="00E41A1F" w:rsidRPr="00466E97" w:rsidRDefault="00E41A1F" w:rsidP="00E41A1F">
      <w:r w:rsidRPr="00466E97">
        <w:tab/>
      </w:r>
    </w:p>
    <w:p w14:paraId="3EDE8569" w14:textId="05BB34D5" w:rsidR="00E41A1F" w:rsidRDefault="00E41A1F" w:rsidP="00E41A1F">
      <w:r w:rsidRPr="00466E97">
        <w:t>“</w:t>
      </w:r>
      <w:r w:rsidRPr="00466E97">
        <w:rPr>
          <w:iCs/>
        </w:rPr>
        <w:t xml:space="preserve">Emam Hussein, the Battle of </w:t>
      </w:r>
      <w:r>
        <w:rPr>
          <w:iCs/>
        </w:rPr>
        <w:t xml:space="preserve">Karbala, </w:t>
      </w:r>
      <w:proofErr w:type="spellStart"/>
      <w:r>
        <w:rPr>
          <w:iCs/>
        </w:rPr>
        <w:t>Basīj</w:t>
      </w:r>
      <w:proofErr w:type="spellEnd"/>
      <w:r>
        <w:rPr>
          <w:iCs/>
        </w:rPr>
        <w:t xml:space="preserve">-e </w:t>
      </w:r>
      <w:proofErr w:type="spellStart"/>
      <w:r>
        <w:rPr>
          <w:iCs/>
        </w:rPr>
        <w:t>Enghelāb</w:t>
      </w:r>
      <w:proofErr w:type="spellEnd"/>
      <w:r>
        <w:rPr>
          <w:iCs/>
        </w:rPr>
        <w:t xml:space="preserve">-e </w:t>
      </w:r>
      <w:proofErr w:type="spellStart"/>
      <w:r w:rsidRPr="00466E97">
        <w:rPr>
          <w:iCs/>
        </w:rPr>
        <w:t>Eslamī</w:t>
      </w:r>
      <w:proofErr w:type="spellEnd"/>
      <w:r w:rsidRPr="00466E97">
        <w:rPr>
          <w:iCs/>
        </w:rPr>
        <w:t>-e Iran, and Nationali</w:t>
      </w:r>
      <w:r>
        <w:rPr>
          <w:iCs/>
        </w:rPr>
        <w:t xml:space="preserve">sm during the Iran-Iraq War </w:t>
      </w:r>
      <w:r w:rsidRPr="00466E97">
        <w:rPr>
          <w:iCs/>
        </w:rPr>
        <w:t>(1980-1988),”</w:t>
      </w:r>
      <w:r>
        <w:rPr>
          <w:iCs/>
        </w:rPr>
        <w:t xml:space="preserve"> a</w:t>
      </w:r>
      <w:r w:rsidRPr="00466E97">
        <w:rPr>
          <w:iCs/>
        </w:rPr>
        <w:t xml:space="preserve"> </w:t>
      </w:r>
      <w:r>
        <w:rPr>
          <w:iCs/>
        </w:rPr>
        <w:t xml:space="preserve">paper presented at the </w:t>
      </w:r>
      <w:r w:rsidRPr="00BA167B">
        <w:t>Middle East Studies Association</w:t>
      </w:r>
      <w:r w:rsidR="009A457A">
        <w:t>’s</w:t>
      </w:r>
      <w:r>
        <w:t xml:space="preserve"> annual conference, Washington, D.C., November 2005.</w:t>
      </w:r>
      <w:r>
        <w:tab/>
      </w:r>
    </w:p>
    <w:p w14:paraId="79B0D705" w14:textId="77777777" w:rsidR="00E41A1F" w:rsidRPr="00466E97" w:rsidRDefault="00E41A1F" w:rsidP="00E41A1F"/>
    <w:p w14:paraId="1035DEC5" w14:textId="37D0174C" w:rsidR="00C47C54" w:rsidRDefault="00E41A1F" w:rsidP="00E41A1F">
      <w:r w:rsidRPr="00466E97">
        <w:t>“</w:t>
      </w:r>
      <w:r w:rsidRPr="00466E97">
        <w:rPr>
          <w:iCs/>
        </w:rPr>
        <w:t>Political Zionism and Lord Palmerston, 1831-1841,”</w:t>
      </w:r>
      <w:r w:rsidRPr="00466E97">
        <w:rPr>
          <w:i/>
        </w:rPr>
        <w:t xml:space="preserve"> </w:t>
      </w:r>
      <w:r w:rsidRPr="00A57A09">
        <w:t xml:space="preserve">a </w:t>
      </w:r>
      <w:r>
        <w:t>paper presented at Phi Alpha Theta</w:t>
      </w:r>
      <w:r w:rsidR="009A457A">
        <w:t>’s</w:t>
      </w:r>
      <w:r>
        <w:t xml:space="preserve"> (National History Honor Society) biennial conference, New Orleans, January 2004.</w:t>
      </w:r>
      <w:r w:rsidR="000568F0">
        <w:t xml:space="preserve"> Published as an MA Thesis</w:t>
      </w:r>
      <w:r w:rsidR="00147F9A">
        <w:t>: “British Orientalists, Lord Palmerston, and the British Imperialists Origins of Political Zionism, 1831-1841</w:t>
      </w:r>
      <w:r w:rsidR="000568F0">
        <w:t xml:space="preserve"> </w:t>
      </w:r>
      <w:r w:rsidR="00147F9A">
        <w:t>(</w:t>
      </w:r>
      <w:r w:rsidR="000568F0">
        <w:t>2004</w:t>
      </w:r>
      <w:r w:rsidR="00147F9A">
        <w:t>)</w:t>
      </w:r>
      <w:r w:rsidR="000568F0">
        <w:t>.</w:t>
      </w:r>
    </w:p>
    <w:p w14:paraId="7DAFDA18" w14:textId="77777777" w:rsidR="00C47C54" w:rsidRPr="004D6504" w:rsidRDefault="00E41A1F" w:rsidP="00C47C54">
      <w:r w:rsidRPr="00466E97">
        <w:tab/>
      </w:r>
    </w:p>
    <w:p w14:paraId="0EA37EBB" w14:textId="1BD395AA" w:rsidR="00777E27" w:rsidRDefault="000568F0" w:rsidP="00C60C36">
      <w:pPr>
        <w:rPr>
          <w:b/>
          <w:u w:val="single"/>
        </w:rPr>
      </w:pPr>
      <w:r w:rsidRPr="000B36CD">
        <w:rPr>
          <w:b/>
          <w:u w:val="single"/>
        </w:rPr>
        <w:t>MEDIA</w:t>
      </w:r>
      <w:r>
        <w:rPr>
          <w:b/>
          <w:u w:val="single"/>
        </w:rPr>
        <w:t xml:space="preserve"> PRESENCE ___________________________________________________________</w:t>
      </w:r>
    </w:p>
    <w:p w14:paraId="2D335A8F" w14:textId="77777777" w:rsidR="00C6795D" w:rsidRDefault="00C6795D" w:rsidP="00340F86"/>
    <w:p w14:paraId="78ECD183" w14:textId="6D7EE47B" w:rsidR="00CB7EE7" w:rsidRDefault="00172673" w:rsidP="00046F34">
      <w:r>
        <w:t>“As Israel and Iran war intensifies, is U.S. intervention inevitable?” The 21</w:t>
      </w:r>
      <w:r w:rsidRPr="00172673">
        <w:rPr>
          <w:vertAlign w:val="superscript"/>
        </w:rPr>
        <w:t>st</w:t>
      </w:r>
      <w:r>
        <w:t xml:space="preserve"> Show program on Illinois Public Media, Illinois NPR, July 20, 2025. </w:t>
      </w:r>
    </w:p>
    <w:p w14:paraId="191C6B54" w14:textId="724E31AE" w:rsidR="00CB7EE7" w:rsidRDefault="00CB7EE7" w:rsidP="00046F34"/>
    <w:p w14:paraId="630DEE58" w14:textId="76176A49" w:rsidR="00172673" w:rsidRDefault="00172673" w:rsidP="00172673">
      <w:r>
        <w:t>“</w:t>
      </w:r>
      <w:r w:rsidR="00B42080">
        <w:t>What’s next after U.S. inserts itself into Israel-Iran war?”</w:t>
      </w:r>
      <w:r>
        <w:t xml:space="preserve"> The 21</w:t>
      </w:r>
      <w:r w:rsidRPr="00172673">
        <w:rPr>
          <w:vertAlign w:val="superscript"/>
        </w:rPr>
        <w:t>st</w:t>
      </w:r>
      <w:r>
        <w:t xml:space="preserve"> Show program on Illinois Public Media, Illinois NPR, July 2</w:t>
      </w:r>
      <w:r w:rsidR="00B42080">
        <w:t>3</w:t>
      </w:r>
      <w:r>
        <w:t xml:space="preserve">, 2025. </w:t>
      </w:r>
    </w:p>
    <w:p w14:paraId="109E4505" w14:textId="22CA7A54" w:rsidR="00CB7EE7" w:rsidRDefault="00CB7EE7" w:rsidP="00046F34"/>
    <w:p w14:paraId="4CC3B41E" w14:textId="7E606805" w:rsidR="00CB7EE7" w:rsidRDefault="00E43BD6" w:rsidP="00046F34">
      <w:r>
        <w:t>“U.S. strikes Iranian nuclear sites: What comes next?” on Good Day Chicago, Chicago Fox 32, June 23, 2025.</w:t>
      </w:r>
    </w:p>
    <w:p w14:paraId="04907A6D" w14:textId="77777777" w:rsidR="00CB7EE7" w:rsidRDefault="00CB7EE7" w:rsidP="00046F34"/>
    <w:p w14:paraId="38DC623C" w14:textId="302E8AD2" w:rsidR="00992349" w:rsidRDefault="00BB1AA8" w:rsidP="00046F34">
      <w:r>
        <w:t xml:space="preserve"> “Paris on Politics” Fox32 Chicago</w:t>
      </w:r>
      <w:r w:rsidR="003F159E">
        <w:t>, co-panelist with University of Chicago and De</w:t>
      </w:r>
      <w:r w:rsidR="00F013C9">
        <w:t>P</w:t>
      </w:r>
      <w:r w:rsidR="003F159E">
        <w:t>aul University Middle Eastern Studies Professors</w:t>
      </w:r>
      <w:r>
        <w:t xml:space="preserve"> (October 4, 2024).</w:t>
      </w:r>
    </w:p>
    <w:p w14:paraId="24A10B93" w14:textId="77777777" w:rsidR="00992349" w:rsidRDefault="00992349" w:rsidP="00046F34"/>
    <w:p w14:paraId="60FF1496" w14:textId="25ED4164" w:rsidR="002D5A43" w:rsidRDefault="002D5A43" w:rsidP="00046F34">
      <w:r>
        <w:t>Retro</w:t>
      </w:r>
      <w:r w:rsidR="00F013C9">
        <w:t xml:space="preserve"> R</w:t>
      </w:r>
      <w:r>
        <w:t>eport,</w:t>
      </w:r>
      <w:r w:rsidR="00373492">
        <w:t xml:space="preserve"> </w:t>
      </w:r>
      <w:r>
        <w:rPr>
          <w:u w:val="single"/>
        </w:rPr>
        <w:t>The Secret C.I.A. Operation that Haunts U.S-Iran Relations</w:t>
      </w:r>
      <w:r w:rsidR="009A511D">
        <w:t xml:space="preserve"> </w:t>
      </w:r>
      <w:r w:rsidR="00373492">
        <w:t>(August 2023)</w:t>
      </w:r>
      <w:r w:rsidR="00E21DFC">
        <w:t>.</w:t>
      </w:r>
    </w:p>
    <w:p w14:paraId="53AABA8B" w14:textId="246F4A38" w:rsidR="00373492" w:rsidRDefault="002D5A43" w:rsidP="00046F34">
      <w:hyperlink r:id="rId19" w:history="1">
        <w:r w:rsidRPr="009B7B0A">
          <w:rPr>
            <w:rStyle w:val="Hyperlink"/>
          </w:rPr>
          <w:t>https://retroreport.org/video/the-secret-c-i-a-operation-that-haunts-u-s-iran-relations/</w:t>
        </w:r>
      </w:hyperlink>
      <w:r>
        <w:t xml:space="preserve"> </w:t>
      </w:r>
      <w:r w:rsidR="00373492">
        <w:t xml:space="preserve"> </w:t>
      </w:r>
    </w:p>
    <w:p w14:paraId="7AB87BB1" w14:textId="77777777" w:rsidR="00373492" w:rsidRDefault="00373492" w:rsidP="00046F34"/>
    <w:p w14:paraId="78A3263B" w14:textId="4D1BF260" w:rsidR="00046F34" w:rsidRDefault="00046F34" w:rsidP="00046F34">
      <w:r>
        <w:t>“Chicago Tonight” WTTW, Chicago PBS, (September 26, 2022)</w:t>
      </w:r>
      <w:r w:rsidR="00E21DFC">
        <w:t>.</w:t>
      </w:r>
      <w:r>
        <w:t xml:space="preserve"> </w:t>
      </w:r>
    </w:p>
    <w:p w14:paraId="33030889" w14:textId="77777777" w:rsidR="00046F34" w:rsidRDefault="00046F34" w:rsidP="00340F86"/>
    <w:p w14:paraId="46AC2DF0" w14:textId="25FE9767" w:rsidR="00B521A7" w:rsidRDefault="00B521A7" w:rsidP="00340F86">
      <w:r>
        <w:t xml:space="preserve">CBS Chicago, Prisoner Exchange between the United States and the Taliban in Afghanistan </w:t>
      </w:r>
      <w:r w:rsidR="00A5584F">
        <w:t xml:space="preserve">(September 19, </w:t>
      </w:r>
      <w:r>
        <w:t>2022</w:t>
      </w:r>
      <w:r w:rsidR="00A5584F">
        <w:t>).</w:t>
      </w:r>
    </w:p>
    <w:p w14:paraId="773C52B8" w14:textId="77777777" w:rsidR="00A5584F" w:rsidRDefault="00A5584F" w:rsidP="00340F86"/>
    <w:p w14:paraId="4B240B57" w14:textId="4B754E27" w:rsidR="00A5584F" w:rsidRDefault="009A511D" w:rsidP="00A5584F">
      <w:r>
        <w:t xml:space="preserve">“Chicago Tonight” </w:t>
      </w:r>
      <w:r w:rsidR="00A5584F">
        <w:t>WTTW Chicago</w:t>
      </w:r>
      <w:r>
        <w:t xml:space="preserve"> PBS</w:t>
      </w:r>
      <w:r w:rsidR="00A5584F">
        <w:t xml:space="preserve">, </w:t>
      </w:r>
      <w:r w:rsidR="00A5584F" w:rsidRPr="009A511D">
        <w:rPr>
          <w:u w:val="single"/>
        </w:rPr>
        <w:t>Area College Providing Scholarships to Afghan Refugees: ‘It was Kind of My Dream’</w:t>
      </w:r>
      <w:r w:rsidR="00A5584F">
        <w:t>, (February 21, 2022)</w:t>
      </w:r>
    </w:p>
    <w:p w14:paraId="597D4D3A" w14:textId="77777777" w:rsidR="00FB783C" w:rsidRDefault="00FB783C" w:rsidP="00340F86"/>
    <w:p w14:paraId="15D35B43" w14:textId="442E18A1" w:rsidR="00C6795D" w:rsidRDefault="00C6795D" w:rsidP="00340F86">
      <w:proofErr w:type="spellStart"/>
      <w:r>
        <w:t>Roqe</w:t>
      </w:r>
      <w:proofErr w:type="spellEnd"/>
      <w:r>
        <w:t xml:space="preserve"> Media Podcast with Jian Ghomeshi, The Contemporary History of Iran- Part 4: “How the Iran-Iraq war benefitted Khomeini?” (October 28, 2021)</w:t>
      </w:r>
      <w:r w:rsidR="00E21DFC">
        <w:t>.</w:t>
      </w:r>
    </w:p>
    <w:p w14:paraId="6C312813" w14:textId="77777777" w:rsidR="00C6795D" w:rsidRDefault="00C6795D" w:rsidP="00340F86"/>
    <w:p w14:paraId="668B8E1A" w14:textId="3773A477" w:rsidR="00B95CBB" w:rsidRDefault="00B95CBB" w:rsidP="00340F86">
      <w:proofErr w:type="spellStart"/>
      <w:r>
        <w:t>BeFM</w:t>
      </w:r>
      <w:proofErr w:type="spellEnd"/>
      <w:r>
        <w:t xml:space="preserve"> Morning Wave NPR Busan, South Korea, Afghanistan Crisis (August 24, 2021)</w:t>
      </w:r>
      <w:r w:rsidR="00E21DFC">
        <w:t>.</w:t>
      </w:r>
    </w:p>
    <w:p w14:paraId="6E879A72" w14:textId="633D078A" w:rsidR="00B95CBB" w:rsidRDefault="00B95CBB" w:rsidP="00340F86"/>
    <w:p w14:paraId="7A08C196" w14:textId="6A794A1C" w:rsidR="005F0572" w:rsidRDefault="005F0572" w:rsidP="00340F86">
      <w:r w:rsidRPr="005F0572">
        <w:rPr>
          <w:u w:val="single"/>
        </w:rPr>
        <w:t>Asia Times</w:t>
      </w:r>
      <w:r>
        <w:t>, “</w:t>
      </w:r>
      <w:r w:rsidRPr="005F0572">
        <w:t>Iran’s hijab war as politics by other means,</w:t>
      </w:r>
      <w:r>
        <w:t>” (August 21, 2021)</w:t>
      </w:r>
      <w:r w:rsidR="00E21DFC">
        <w:t>.</w:t>
      </w:r>
      <w:r w:rsidRPr="005F0572">
        <w:t xml:space="preserve"> </w:t>
      </w:r>
    </w:p>
    <w:p w14:paraId="7F195523" w14:textId="77777777" w:rsidR="005F0572" w:rsidRDefault="005F0572" w:rsidP="00340F86"/>
    <w:p w14:paraId="37572A5A" w14:textId="4A1D0F0E" w:rsidR="00B95CBB" w:rsidRDefault="00B95CBB" w:rsidP="00340F86">
      <w:r>
        <w:t>WGN News Chicago, Afghanistan Under the Taliban (August 20, 2021)</w:t>
      </w:r>
      <w:r w:rsidR="00E21DFC">
        <w:t>.</w:t>
      </w:r>
    </w:p>
    <w:p w14:paraId="5DE7290A" w14:textId="081E4631" w:rsidR="00C6795D" w:rsidRDefault="00C6795D" w:rsidP="00340F86"/>
    <w:p w14:paraId="0C778C50" w14:textId="451A9500" w:rsidR="00C6795D" w:rsidRDefault="00C6795D" w:rsidP="00340F86">
      <w:r>
        <w:t>The Center for War and Diplomacy at Lancaster University</w:t>
      </w:r>
      <w:r w:rsidR="009A457A">
        <w:t>,</w:t>
      </w:r>
      <w:r>
        <w:t xml:space="preserve"> (Book Podcast) (August 2021)</w:t>
      </w:r>
      <w:r w:rsidR="00E21DFC">
        <w:t>.</w:t>
      </w:r>
    </w:p>
    <w:p w14:paraId="3F488CD0" w14:textId="77777777" w:rsidR="00A5584F" w:rsidRDefault="00A5584F" w:rsidP="00340F86"/>
    <w:p w14:paraId="62EC1C9D" w14:textId="77777777" w:rsidR="00A5584F" w:rsidRDefault="00A5584F" w:rsidP="00A5584F">
      <w:r>
        <w:t>TEDx Talk at Northeastern Illinois University, “Considering how we write the history of women in wars.” (April 2021).</w:t>
      </w:r>
    </w:p>
    <w:p w14:paraId="1904C7E0" w14:textId="6774983E" w:rsidR="00B95CBB" w:rsidRDefault="00B95CBB" w:rsidP="00340F86"/>
    <w:p w14:paraId="7F016161" w14:textId="0DC59066" w:rsidR="00B95CBB" w:rsidRDefault="00B95CBB" w:rsidP="00340F86">
      <w:r>
        <w:t xml:space="preserve">BBC Persian, the Iranian Constitutional Revolution </w:t>
      </w:r>
      <w:r w:rsidR="00A5584F">
        <w:t xml:space="preserve">on the </w:t>
      </w:r>
      <w:proofErr w:type="spellStart"/>
      <w:r w:rsidR="00A5584F">
        <w:t>Shirazeh</w:t>
      </w:r>
      <w:proofErr w:type="spellEnd"/>
      <w:r w:rsidR="00A5584F">
        <w:t xml:space="preserve"> program, </w:t>
      </w:r>
      <w:r>
        <w:t>(March 22, 2021)</w:t>
      </w:r>
      <w:r w:rsidR="009C298F">
        <w:t>.</w:t>
      </w:r>
    </w:p>
    <w:p w14:paraId="23136A33" w14:textId="3ADDE2FF" w:rsidR="00B95CBB" w:rsidRDefault="00B95CBB" w:rsidP="00340F86"/>
    <w:p w14:paraId="6D5A1A83" w14:textId="1679989A" w:rsidR="00B95CBB" w:rsidRPr="00B95CBB" w:rsidRDefault="00B95CBB" w:rsidP="00340F86">
      <w:r>
        <w:t xml:space="preserve">BBC Persian exclusive on </w:t>
      </w:r>
      <w:r>
        <w:rPr>
          <w:i/>
          <w:iCs/>
        </w:rPr>
        <w:t xml:space="preserve">Iranian Women and Gender in the Iran-Iraq War </w:t>
      </w:r>
      <w:r w:rsidR="00EF0CDD">
        <w:t>(September 22, 2020)</w:t>
      </w:r>
      <w:r w:rsidR="00E21DFC">
        <w:t>.</w:t>
      </w:r>
    </w:p>
    <w:p w14:paraId="6F7303B1" w14:textId="77777777" w:rsidR="00B95CBB" w:rsidRDefault="00B95CBB" w:rsidP="00340F86"/>
    <w:p w14:paraId="711AE184" w14:textId="54212447" w:rsidR="00A5584F" w:rsidRDefault="00A5584F" w:rsidP="00A5584F">
      <w:proofErr w:type="spellStart"/>
      <w:r>
        <w:t>NEIUideas</w:t>
      </w:r>
      <w:proofErr w:type="spellEnd"/>
      <w:r>
        <w:t xml:space="preserve"> Book Podcast (September 2020)</w:t>
      </w:r>
      <w:r w:rsidR="00E21DFC">
        <w:t>.</w:t>
      </w:r>
    </w:p>
    <w:p w14:paraId="0001829A" w14:textId="77777777" w:rsidR="00A5584F" w:rsidRDefault="00A5584F" w:rsidP="00A5584F"/>
    <w:p w14:paraId="5DBADDA5" w14:textId="203609C2" w:rsidR="00A5584F" w:rsidRDefault="00A5584F" w:rsidP="00A5584F">
      <w:r>
        <w:t>“Chicago Tonight” WTTW, Chicago PBS, (January 8, 2020)</w:t>
      </w:r>
      <w:r w:rsidR="00E21DFC">
        <w:t>.</w:t>
      </w:r>
      <w:r>
        <w:t xml:space="preserve"> </w:t>
      </w:r>
    </w:p>
    <w:p w14:paraId="326536B6" w14:textId="77777777" w:rsidR="00A5584F" w:rsidRDefault="00A5584F" w:rsidP="00A5584F"/>
    <w:p w14:paraId="5DA74962" w14:textId="5B9C8F65" w:rsidR="00777E27" w:rsidRPr="00777E27" w:rsidRDefault="00777E27" w:rsidP="00340F86">
      <w:r>
        <w:t xml:space="preserve">WGN9 News, Chicago (January </w:t>
      </w:r>
      <w:r w:rsidR="00D27A87">
        <w:t>4</w:t>
      </w:r>
      <w:r w:rsidR="00B521A7">
        <w:t xml:space="preserve"> and</w:t>
      </w:r>
      <w:r>
        <w:t xml:space="preserve"> </w:t>
      </w:r>
      <w:r w:rsidR="00D27A87">
        <w:t xml:space="preserve">8, </w:t>
      </w:r>
      <w:r>
        <w:t>2020)</w:t>
      </w:r>
      <w:r w:rsidR="00E21DFC">
        <w:t>.</w:t>
      </w:r>
    </w:p>
    <w:p w14:paraId="5058422C" w14:textId="77777777" w:rsidR="00A5584F" w:rsidRDefault="00A5584F" w:rsidP="00A5584F"/>
    <w:p w14:paraId="4667CA53" w14:textId="01455362" w:rsidR="00A5584F" w:rsidRDefault="00A5584F" w:rsidP="00A5584F">
      <w:r>
        <w:t>NPR affiliated Illinois Public Media, “The 21</w:t>
      </w:r>
      <w:r w:rsidRPr="00D27A87">
        <w:rPr>
          <w:vertAlign w:val="superscript"/>
        </w:rPr>
        <w:t>st</w:t>
      </w:r>
      <w:r>
        <w:t xml:space="preserve"> Show,” (January 7, 2020)</w:t>
      </w:r>
      <w:r w:rsidR="00E21DFC">
        <w:t>.</w:t>
      </w:r>
    </w:p>
    <w:p w14:paraId="75B713AF" w14:textId="77777777" w:rsidR="00777E27" w:rsidRDefault="00777E27" w:rsidP="00340F86"/>
    <w:p w14:paraId="3857212D" w14:textId="08E3C3FB" w:rsidR="00FB783C" w:rsidRDefault="00777E27" w:rsidP="00A5584F">
      <w:r>
        <w:t xml:space="preserve">ABC7 Chicago News (January </w:t>
      </w:r>
      <w:r w:rsidR="00D27A87">
        <w:t>4</w:t>
      </w:r>
      <w:r w:rsidR="00B521A7">
        <w:t xml:space="preserve"> and</w:t>
      </w:r>
      <w:r>
        <w:t xml:space="preserve"> </w:t>
      </w:r>
      <w:r w:rsidR="00D27A87">
        <w:t>8</w:t>
      </w:r>
      <w:r>
        <w:t>, 2020)</w:t>
      </w:r>
      <w:r w:rsidR="00E21DFC">
        <w:t>.</w:t>
      </w:r>
    </w:p>
    <w:p w14:paraId="0AC844F2" w14:textId="77777777" w:rsidR="009D098B" w:rsidRDefault="009D098B" w:rsidP="00340F86"/>
    <w:p w14:paraId="4009BA00" w14:textId="43271250" w:rsidR="002A16CA" w:rsidRDefault="002A16CA" w:rsidP="00340F86">
      <w:r>
        <w:t>WGN Chicago Live TV, Politics Tonight with Paul Lisnek (</w:t>
      </w:r>
      <w:r w:rsidR="0094360D">
        <w:t>May, June, August, October, November,</w:t>
      </w:r>
      <w:r w:rsidR="009C298F">
        <w:t xml:space="preserve"> and</w:t>
      </w:r>
      <w:r w:rsidR="0094360D">
        <w:t xml:space="preserve"> </w:t>
      </w:r>
      <w:r w:rsidR="009C298F">
        <w:t>December</w:t>
      </w:r>
      <w:r>
        <w:t xml:space="preserve"> 2019)</w:t>
      </w:r>
      <w:r w:rsidR="00E21DFC">
        <w:t>.</w:t>
      </w:r>
    </w:p>
    <w:p w14:paraId="503173C8" w14:textId="77777777" w:rsidR="002A16CA" w:rsidRDefault="002A16CA" w:rsidP="00340F86"/>
    <w:p w14:paraId="14339B12" w14:textId="5A89F784" w:rsidR="00340F86" w:rsidRDefault="00340F86" w:rsidP="00340F86">
      <w:r>
        <w:t>NPR Chicago affiliate WBEZ on Worldview with Gerome McDonnell/Alexand</w:t>
      </w:r>
      <w:r w:rsidR="00DB4E10">
        <w:t>r</w:t>
      </w:r>
      <w:r>
        <w:t xml:space="preserve">a </w:t>
      </w:r>
      <w:r w:rsidR="00DB4E10">
        <w:t>Salomon discussing</w:t>
      </w:r>
      <w:r>
        <w:t xml:space="preserve"> the downing of American military drone over Strait of Hormuz (June 2019).</w:t>
      </w:r>
    </w:p>
    <w:p w14:paraId="1AD0CC18" w14:textId="77777777" w:rsidR="002A16CA" w:rsidRDefault="002A16CA" w:rsidP="00340F86"/>
    <w:p w14:paraId="5732844B" w14:textId="77777777" w:rsidR="00340F86" w:rsidRDefault="00340F86" w:rsidP="00340F86">
      <w:r>
        <w:t xml:space="preserve">NPR Chicago affiliate WBEZ on Worldview with Gerome McDonnell discussed </w:t>
      </w:r>
      <w:r w:rsidR="002A16CA">
        <w:t>t</w:t>
      </w:r>
      <w:r>
        <w:t>ensions with Iran</w:t>
      </w:r>
      <w:r w:rsidR="002A16CA">
        <w:t xml:space="preserve"> and the oil tanker attacks.</w:t>
      </w:r>
      <w:r>
        <w:t>, (May 2019).</w:t>
      </w:r>
    </w:p>
    <w:p w14:paraId="480A0757" w14:textId="77777777" w:rsidR="00340F86" w:rsidRDefault="00340F86" w:rsidP="000568F0"/>
    <w:p w14:paraId="43C86321" w14:textId="61D91960" w:rsidR="00CD6C3F" w:rsidRDefault="000568F0" w:rsidP="000568F0">
      <w:r>
        <w:t>NPR Chicago affiliate WBEZ on Worldview with Gerome McDonnell discussed Halloween Terror Attack in New York City</w:t>
      </w:r>
      <w:r w:rsidR="009A457A">
        <w:t xml:space="preserve"> (2017)</w:t>
      </w:r>
      <w:r w:rsidR="00CD6C3F">
        <w:t>.</w:t>
      </w:r>
    </w:p>
    <w:p w14:paraId="798FD09C" w14:textId="77777777" w:rsidR="000568F0" w:rsidRDefault="000568F0" w:rsidP="000568F0"/>
    <w:p w14:paraId="1D42F8E5" w14:textId="77777777" w:rsidR="00CD6C3F" w:rsidRDefault="000568F0" w:rsidP="000568F0">
      <w:r>
        <w:t xml:space="preserve">NPR Chicago affiliate WBEZ on Worldview with Gerome McDonnell a roundtable discussion with </w:t>
      </w:r>
      <w:proofErr w:type="spellStart"/>
      <w:r>
        <w:t>Ervand</w:t>
      </w:r>
      <w:proofErr w:type="spellEnd"/>
      <w:r>
        <w:t xml:space="preserve"> Abrahamian and John Limbert on the anniversary of the 1953 Coup (2017).</w:t>
      </w:r>
    </w:p>
    <w:p w14:paraId="2D53255C" w14:textId="77777777" w:rsidR="000568F0" w:rsidRDefault="000568F0" w:rsidP="000568F0"/>
    <w:p w14:paraId="69CD0ECA" w14:textId="77777777" w:rsidR="000568F0" w:rsidRDefault="000568F0" w:rsidP="000568F0">
      <w:r>
        <w:t xml:space="preserve">NPR Norman, Oklahoma affiliate KGOU on Worldviews discussed my upcoming book </w:t>
      </w:r>
      <w:r w:rsidRPr="00BB0314">
        <w:rPr>
          <w:i/>
        </w:rPr>
        <w:t>Iranian Women and Gender in the Iran-Iraq War</w:t>
      </w:r>
      <w:r>
        <w:t xml:space="preserve"> (2017).</w:t>
      </w:r>
    </w:p>
    <w:p w14:paraId="7ABD4973" w14:textId="77777777" w:rsidR="0008467F" w:rsidRDefault="0008467F" w:rsidP="000568F0"/>
    <w:p w14:paraId="4AB7BA76" w14:textId="77777777" w:rsidR="00CD6C3F" w:rsidRDefault="000568F0" w:rsidP="000568F0">
      <w:r>
        <w:lastRenderedPageBreak/>
        <w:t xml:space="preserve">NPR Norman, Oklahoma affiliate KGOU on Worldviews discussed my first book </w:t>
      </w:r>
      <w:r>
        <w:rPr>
          <w:i/>
        </w:rPr>
        <w:t xml:space="preserve">The Iranian Constitutional Revolution and the Clerical Leadership of </w:t>
      </w:r>
      <w:proofErr w:type="spellStart"/>
      <w:r>
        <w:rPr>
          <w:i/>
        </w:rPr>
        <w:t>Khurasani</w:t>
      </w:r>
      <w:proofErr w:type="spellEnd"/>
      <w:r>
        <w:t xml:space="preserve"> (2016).</w:t>
      </w:r>
    </w:p>
    <w:p w14:paraId="05791A1C" w14:textId="77777777" w:rsidR="000568F0" w:rsidRDefault="000568F0" w:rsidP="000568F0"/>
    <w:p w14:paraId="11EB6477" w14:textId="77777777" w:rsidR="00C47C54" w:rsidRDefault="00C47C54" w:rsidP="00C47C54">
      <w:r>
        <w:t xml:space="preserve">NPR Chicago affiliate </w:t>
      </w:r>
      <w:r w:rsidR="000568F0">
        <w:t>WBEZ on</w:t>
      </w:r>
      <w:r>
        <w:t xml:space="preserve"> Worldview with Gerome </w:t>
      </w:r>
      <w:r w:rsidR="00013951">
        <w:t>McDonnell</w:t>
      </w:r>
      <w:r w:rsidR="000568F0">
        <w:t xml:space="preserve"> discussed</w:t>
      </w:r>
      <w:r>
        <w:t xml:space="preserve"> Iranian parliament elections and results (2016).</w:t>
      </w:r>
    </w:p>
    <w:p w14:paraId="0E79D6DD" w14:textId="77777777" w:rsidR="00C47C54" w:rsidRPr="00466E97" w:rsidRDefault="00C47C54" w:rsidP="00C47C54">
      <w:r w:rsidRPr="00466E97">
        <w:tab/>
      </w:r>
      <w:r w:rsidRPr="00466E97">
        <w:tab/>
      </w:r>
      <w:r w:rsidRPr="00466E97">
        <w:tab/>
      </w:r>
      <w:r w:rsidRPr="00466E97">
        <w:tab/>
      </w:r>
      <w:r w:rsidRPr="00466E97">
        <w:tab/>
      </w:r>
      <w:r w:rsidRPr="00466E97">
        <w:tab/>
      </w:r>
      <w:r w:rsidRPr="00466E97">
        <w:tab/>
      </w:r>
    </w:p>
    <w:p w14:paraId="4727C224" w14:textId="530438B2" w:rsidR="00D631FE" w:rsidRPr="00C77F68" w:rsidRDefault="00650E26" w:rsidP="00C60C36">
      <w:pPr>
        <w:outlineLvl w:val="0"/>
        <w:rPr>
          <w:b/>
          <w:bCs/>
          <w:u w:val="single"/>
        </w:rPr>
      </w:pPr>
      <w:r>
        <w:rPr>
          <w:b/>
          <w:bCs/>
          <w:u w:val="single"/>
        </w:rPr>
        <w:t>DOCUMENTARY FILM RESEARCH</w:t>
      </w:r>
    </w:p>
    <w:p w14:paraId="36EA8365" w14:textId="1D2BFE03" w:rsidR="00650E26" w:rsidRPr="00D631FE" w:rsidRDefault="00650E26" w:rsidP="00C47C54">
      <w:pPr>
        <w:ind w:left="1440" w:hanging="1440"/>
        <w:rPr>
          <w:iCs/>
          <w:u w:val="single"/>
        </w:rPr>
      </w:pPr>
      <w:r w:rsidRPr="00D631FE">
        <w:rPr>
          <w:iCs/>
          <w:u w:val="single"/>
        </w:rPr>
        <w:t>Iranian Oral History Project: Pahlavi II</w:t>
      </w:r>
    </w:p>
    <w:p w14:paraId="19663BC3" w14:textId="719FE06D" w:rsidR="00650E26" w:rsidRDefault="00D631FE" w:rsidP="00D94F50">
      <w:pPr>
        <w:ind w:hanging="1440"/>
        <w:rPr>
          <w:iCs/>
        </w:rPr>
      </w:pPr>
      <w:r>
        <w:rPr>
          <w:iCs/>
        </w:rPr>
        <w:tab/>
      </w:r>
      <w:r w:rsidR="00650E26">
        <w:rPr>
          <w:iCs/>
        </w:rPr>
        <w:t>Responsible for research and conducting part of an oral history project composed of 48 interviews with some of the highest officials during M</w:t>
      </w:r>
      <w:r>
        <w:rPr>
          <w:iCs/>
        </w:rPr>
        <w:t>o</w:t>
      </w:r>
      <w:r w:rsidR="00650E26">
        <w:rPr>
          <w:iCs/>
        </w:rPr>
        <w:t>hamm</w:t>
      </w:r>
      <w:r>
        <w:rPr>
          <w:iCs/>
        </w:rPr>
        <w:t>a</w:t>
      </w:r>
      <w:r w:rsidR="00650E26">
        <w:rPr>
          <w:iCs/>
        </w:rPr>
        <w:t>d Reza Shah Pahlavi’s reign. These interviews took place in Europe and the United States in 2009-2010 with broadcast quality video recording.  A joint venture of Iranian National Archives and Library and Library of Congress.</w:t>
      </w:r>
    </w:p>
    <w:p w14:paraId="020F6A15" w14:textId="77777777" w:rsidR="00650E26" w:rsidRDefault="00650E26" w:rsidP="00C47C54">
      <w:pPr>
        <w:ind w:left="1440" w:hanging="1440"/>
        <w:rPr>
          <w:iCs/>
        </w:rPr>
      </w:pPr>
    </w:p>
    <w:p w14:paraId="24654A9F" w14:textId="1704FDD4" w:rsidR="00C47C54" w:rsidRPr="00D631FE" w:rsidRDefault="00C47C54" w:rsidP="00C47C54">
      <w:pPr>
        <w:ind w:left="1440" w:hanging="1440"/>
        <w:rPr>
          <w:u w:val="single"/>
        </w:rPr>
      </w:pPr>
      <w:r w:rsidRPr="00D631FE">
        <w:rPr>
          <w:iCs/>
          <w:u w:val="single"/>
        </w:rPr>
        <w:t>Islam in America</w:t>
      </w:r>
    </w:p>
    <w:p w14:paraId="794E1B21" w14:textId="3907FB4F" w:rsidR="00C47C54" w:rsidRDefault="00D631FE" w:rsidP="00C47C54">
      <w:pPr>
        <w:ind w:hanging="1440"/>
      </w:pPr>
      <w:r>
        <w:tab/>
      </w:r>
      <w:r w:rsidR="00C47C54">
        <w:t>Responsible for researching and consulting for a</w:t>
      </w:r>
      <w:r w:rsidR="00C47C54" w:rsidRPr="00466E97">
        <w:t xml:space="preserve"> </w:t>
      </w:r>
      <w:r w:rsidR="00C47C54">
        <w:t>fourteen</w:t>
      </w:r>
      <w:r w:rsidR="00C47C54" w:rsidRPr="00466E97">
        <w:t>-part documen</w:t>
      </w:r>
      <w:r w:rsidR="00C47C54">
        <w:t xml:space="preserve">tary (7.5 hours running time) that explores the origins, evolution, and prospects of Islam and Muslims in </w:t>
      </w:r>
      <w:r w:rsidR="00C47C54" w:rsidRPr="00466E97">
        <w:t>the United States</w:t>
      </w:r>
      <w:r w:rsidR="00C47C54">
        <w:t>.</w:t>
      </w:r>
      <w:r w:rsidR="00C47C54" w:rsidRPr="00466E97">
        <w:t xml:space="preserve"> </w:t>
      </w:r>
      <w:r w:rsidR="00C47C54">
        <w:t xml:space="preserve">A </w:t>
      </w:r>
      <w:proofErr w:type="spellStart"/>
      <w:r w:rsidR="00C47C54">
        <w:t>Naqsh</w:t>
      </w:r>
      <w:proofErr w:type="spellEnd"/>
      <w:r w:rsidR="00C47C54">
        <w:t xml:space="preserve">-e Jahan Production completed in </w:t>
      </w:r>
      <w:r w:rsidR="00C47C54" w:rsidRPr="00466E97">
        <w:t>2009</w:t>
      </w:r>
      <w:r w:rsidR="00C47C54">
        <w:t>, Islam in America was partially aired on Aljazeera network and completely aired on Press TV in subsequent years.</w:t>
      </w:r>
    </w:p>
    <w:p w14:paraId="4473A6D1" w14:textId="77777777" w:rsidR="00E41A1F" w:rsidRDefault="00E41A1F" w:rsidP="00E41A1F"/>
    <w:p w14:paraId="23D37413" w14:textId="77777777" w:rsidR="00C47C54" w:rsidRDefault="00C47C54" w:rsidP="00283B39">
      <w:pPr>
        <w:rPr>
          <w:b/>
          <w:u w:val="single"/>
        </w:rPr>
      </w:pPr>
    </w:p>
    <w:p w14:paraId="120AEA3C" w14:textId="63FFE10C" w:rsidR="001F0800" w:rsidRPr="00C77F68" w:rsidRDefault="00283B39" w:rsidP="00283B39">
      <w:pPr>
        <w:rPr>
          <w:b/>
          <w:u w:val="single"/>
        </w:rPr>
      </w:pPr>
      <w:r w:rsidRPr="000B36CD">
        <w:rPr>
          <w:b/>
          <w:u w:val="single"/>
        </w:rPr>
        <w:t>INVITED BOOK TALKS</w:t>
      </w:r>
      <w:r>
        <w:rPr>
          <w:b/>
          <w:u w:val="single"/>
        </w:rPr>
        <w:t>__________________________________________________</w:t>
      </w:r>
      <w:r w:rsidRPr="000B36CD">
        <w:rPr>
          <w:b/>
          <w:u w:val="single"/>
        </w:rPr>
        <w:t xml:space="preserve"> </w:t>
      </w:r>
    </w:p>
    <w:p w14:paraId="6463A2B8" w14:textId="41EEFC6E" w:rsidR="00B521A7" w:rsidRPr="00B521A7" w:rsidRDefault="00B521A7" w:rsidP="00283B39">
      <w:pPr>
        <w:rPr>
          <w:i/>
          <w:iCs/>
        </w:rPr>
      </w:pPr>
      <w:r>
        <w:rPr>
          <w:i/>
          <w:iCs/>
        </w:rPr>
        <w:t>Iranian Women and Gender in the Iran-Iraq War</w:t>
      </w:r>
    </w:p>
    <w:p w14:paraId="3A9AF5E4" w14:textId="67B076B5" w:rsidR="00A4640F" w:rsidRDefault="00A4640F" w:rsidP="00283B39">
      <w:r>
        <w:t>University of Chicago</w:t>
      </w:r>
      <w:r>
        <w:tab/>
      </w:r>
      <w:r>
        <w:tab/>
      </w:r>
      <w:r>
        <w:tab/>
      </w:r>
      <w:r>
        <w:tab/>
      </w:r>
      <w:r>
        <w:tab/>
      </w:r>
      <w:r>
        <w:tab/>
        <w:t>November 2023</w:t>
      </w:r>
    </w:p>
    <w:p w14:paraId="4866D190" w14:textId="62E65D6C" w:rsidR="001F0800" w:rsidRDefault="001F0800" w:rsidP="00283B39">
      <w:r>
        <w:t>Lincolnwood Public Library</w:t>
      </w:r>
      <w:r>
        <w:tab/>
      </w:r>
      <w:r>
        <w:tab/>
      </w:r>
      <w:r>
        <w:tab/>
      </w:r>
      <w:r>
        <w:tab/>
      </w:r>
      <w:r>
        <w:tab/>
        <w:t>June 2022</w:t>
      </w:r>
    </w:p>
    <w:p w14:paraId="7C8EF3B3" w14:textId="02A9D541" w:rsidR="001F0800" w:rsidRDefault="001F0800" w:rsidP="00283B39">
      <w:r>
        <w:t>Iran 1400 Project</w:t>
      </w:r>
      <w:r>
        <w:tab/>
      </w:r>
      <w:r>
        <w:tab/>
      </w:r>
      <w:r>
        <w:tab/>
      </w:r>
      <w:r>
        <w:tab/>
      </w:r>
      <w:r>
        <w:tab/>
      </w:r>
      <w:r>
        <w:tab/>
        <w:t>May 2022</w:t>
      </w:r>
    </w:p>
    <w:p w14:paraId="045D71F3" w14:textId="4A1892FF" w:rsidR="00D14BCF" w:rsidRDefault="00D14BCF" w:rsidP="00283B39">
      <w:r>
        <w:t>Duke University</w:t>
      </w:r>
      <w:r>
        <w:tab/>
      </w:r>
      <w:r>
        <w:tab/>
      </w:r>
      <w:r>
        <w:tab/>
      </w:r>
      <w:r>
        <w:tab/>
      </w:r>
      <w:r>
        <w:tab/>
      </w:r>
      <w:r>
        <w:tab/>
        <w:t>September 2021</w:t>
      </w:r>
    </w:p>
    <w:p w14:paraId="50973A44" w14:textId="0FF9FCA1" w:rsidR="00347BCB" w:rsidRDefault="00347BCB" w:rsidP="00283B39">
      <w:r>
        <w:t>University of South New South Wales</w:t>
      </w:r>
      <w:r>
        <w:tab/>
      </w:r>
      <w:r>
        <w:tab/>
      </w:r>
      <w:r>
        <w:tab/>
        <w:t>June 2021</w:t>
      </w:r>
    </w:p>
    <w:p w14:paraId="3F0613EE" w14:textId="6004B7D2" w:rsidR="00347BCB" w:rsidRDefault="00347BCB" w:rsidP="00283B39">
      <w:r>
        <w:t>University of California, Irvine</w:t>
      </w:r>
      <w:r>
        <w:tab/>
      </w:r>
      <w:r>
        <w:tab/>
      </w:r>
      <w:r>
        <w:tab/>
      </w:r>
      <w:r>
        <w:tab/>
        <w:t>May 2021</w:t>
      </w:r>
    </w:p>
    <w:p w14:paraId="300CD2C0" w14:textId="29757986" w:rsidR="00ED1430" w:rsidRDefault="00ED1430" w:rsidP="00283B39">
      <w:r>
        <w:t>Rotary Club of Chicago-</w:t>
      </w:r>
      <w:r w:rsidR="00DB4E10">
        <w:t>O’Hare</w:t>
      </w:r>
      <w:r>
        <w:tab/>
      </w:r>
      <w:r>
        <w:tab/>
      </w:r>
      <w:r>
        <w:tab/>
      </w:r>
      <w:r>
        <w:tab/>
        <w:t>April 2021</w:t>
      </w:r>
    </w:p>
    <w:p w14:paraId="4471A595" w14:textId="3C994BFB" w:rsidR="00ED1430" w:rsidRDefault="00ED1430" w:rsidP="00283B39">
      <w:r>
        <w:t>Boston College</w:t>
      </w:r>
      <w:r>
        <w:tab/>
      </w:r>
      <w:r>
        <w:tab/>
      </w:r>
      <w:r>
        <w:tab/>
      </w:r>
      <w:r>
        <w:tab/>
      </w:r>
      <w:r>
        <w:tab/>
      </w:r>
      <w:r>
        <w:tab/>
        <w:t>March 2021</w:t>
      </w:r>
    </w:p>
    <w:p w14:paraId="38F5A400" w14:textId="380F5394" w:rsidR="00347BCB" w:rsidRDefault="00347BCB" w:rsidP="00283B39">
      <w:r>
        <w:t>Persia Educational Foundation</w:t>
      </w:r>
      <w:r>
        <w:tab/>
      </w:r>
      <w:r>
        <w:tab/>
      </w:r>
      <w:r>
        <w:tab/>
      </w:r>
      <w:r>
        <w:tab/>
        <w:t>March 2021</w:t>
      </w:r>
    </w:p>
    <w:p w14:paraId="1FF0390B" w14:textId="5D25699F" w:rsidR="00347BCB" w:rsidRDefault="00347BCB" w:rsidP="00283B39">
      <w:r>
        <w:t>Northeastern Illinois University</w:t>
      </w:r>
      <w:r>
        <w:tab/>
      </w:r>
      <w:r>
        <w:tab/>
      </w:r>
      <w:r>
        <w:tab/>
      </w:r>
      <w:r>
        <w:tab/>
        <w:t>February 2021</w:t>
      </w:r>
    </w:p>
    <w:p w14:paraId="43514EF6" w14:textId="77777777" w:rsidR="009A457A" w:rsidRDefault="009A457A" w:rsidP="00D14BCF">
      <w:pPr>
        <w:rPr>
          <w:i/>
          <w:iCs/>
        </w:rPr>
      </w:pPr>
    </w:p>
    <w:p w14:paraId="08DC1EBE" w14:textId="60AF620C" w:rsidR="00B521A7" w:rsidRPr="00B521A7" w:rsidRDefault="00B521A7" w:rsidP="00D14BCF">
      <w:pPr>
        <w:rPr>
          <w:i/>
          <w:iCs/>
        </w:rPr>
      </w:pPr>
      <w:r>
        <w:rPr>
          <w:i/>
          <w:iCs/>
        </w:rPr>
        <w:t xml:space="preserve">The Iranian Constitutional Revolution and the Clerical Leadership of </w:t>
      </w:r>
      <w:proofErr w:type="spellStart"/>
      <w:r>
        <w:rPr>
          <w:i/>
          <w:iCs/>
        </w:rPr>
        <w:t>Khurasani</w:t>
      </w:r>
      <w:proofErr w:type="spellEnd"/>
      <w:r>
        <w:rPr>
          <w:i/>
          <w:iCs/>
        </w:rPr>
        <w:t xml:space="preserve"> </w:t>
      </w:r>
    </w:p>
    <w:p w14:paraId="3B39EDFC" w14:textId="30E5BD01" w:rsidR="000F200E" w:rsidRDefault="000F200E" w:rsidP="00D14BCF">
      <w:r>
        <w:t>University of Tokyo</w:t>
      </w:r>
      <w:r>
        <w:tab/>
      </w:r>
      <w:r>
        <w:tab/>
      </w:r>
      <w:r>
        <w:tab/>
      </w:r>
      <w:r>
        <w:tab/>
      </w:r>
      <w:r>
        <w:tab/>
      </w:r>
      <w:r>
        <w:tab/>
        <w:t>June 2024</w:t>
      </w:r>
    </w:p>
    <w:p w14:paraId="48DC1B88" w14:textId="5244FA0F" w:rsidR="00D14BCF" w:rsidRDefault="00D14BCF" w:rsidP="00D14BCF">
      <w:r>
        <w:t xml:space="preserve">University of North Carolina, Chapel Hill </w:t>
      </w:r>
      <w:r>
        <w:tab/>
      </w:r>
      <w:r>
        <w:tab/>
      </w:r>
      <w:r>
        <w:tab/>
        <w:t>February 2017</w:t>
      </w:r>
    </w:p>
    <w:p w14:paraId="3F191662" w14:textId="77777777" w:rsidR="00D14BCF" w:rsidRDefault="00D14BCF" w:rsidP="00D14BCF">
      <w:r>
        <w:t xml:space="preserve">Iranian Cultural Society of Atlanta </w:t>
      </w:r>
      <w:r>
        <w:tab/>
      </w:r>
      <w:r>
        <w:tab/>
      </w:r>
      <w:r>
        <w:tab/>
      </w:r>
      <w:r>
        <w:tab/>
        <w:t>February 2017</w:t>
      </w:r>
    </w:p>
    <w:p w14:paraId="407C8F9C" w14:textId="77777777" w:rsidR="00D14BCF" w:rsidRDefault="00D14BCF" w:rsidP="00D14BCF">
      <w:r>
        <w:t>University of Tehran</w:t>
      </w:r>
      <w:r>
        <w:tab/>
      </w:r>
      <w:r>
        <w:tab/>
      </w:r>
      <w:r>
        <w:tab/>
      </w:r>
      <w:r>
        <w:tab/>
      </w:r>
      <w:r>
        <w:tab/>
      </w:r>
      <w:r>
        <w:tab/>
        <w:t>May 2017</w:t>
      </w:r>
    </w:p>
    <w:p w14:paraId="74B3960D" w14:textId="77777777" w:rsidR="00D14BCF" w:rsidRDefault="00D14BCF" w:rsidP="00D14BCF">
      <w:r>
        <w:t xml:space="preserve">University of Oklahoma </w:t>
      </w:r>
      <w:r>
        <w:tab/>
      </w:r>
      <w:r>
        <w:tab/>
      </w:r>
      <w:r>
        <w:tab/>
      </w:r>
      <w:r>
        <w:tab/>
      </w:r>
      <w:r>
        <w:tab/>
        <w:t>January 2016</w:t>
      </w:r>
    </w:p>
    <w:p w14:paraId="2890702D" w14:textId="77777777" w:rsidR="00D14BCF" w:rsidRDefault="00D14BCF" w:rsidP="00D14BCF">
      <w:r>
        <w:t xml:space="preserve">Oklahoma State University </w:t>
      </w:r>
      <w:r>
        <w:tab/>
      </w:r>
      <w:r>
        <w:tab/>
      </w:r>
      <w:r>
        <w:tab/>
      </w:r>
      <w:r>
        <w:tab/>
      </w:r>
      <w:r>
        <w:tab/>
        <w:t>January 2016</w:t>
      </w:r>
    </w:p>
    <w:p w14:paraId="482C4723" w14:textId="77777777" w:rsidR="00D14BCF" w:rsidRDefault="00D14BCF" w:rsidP="00D14BCF">
      <w:r>
        <w:t xml:space="preserve">University of Chicago </w:t>
      </w:r>
      <w:r>
        <w:tab/>
      </w:r>
      <w:r>
        <w:tab/>
      </w:r>
      <w:r>
        <w:tab/>
      </w:r>
      <w:r>
        <w:tab/>
      </w:r>
      <w:r>
        <w:tab/>
        <w:t>January 2016</w:t>
      </w:r>
    </w:p>
    <w:p w14:paraId="65B1ECEB" w14:textId="6CB1215A" w:rsidR="00D14BCF" w:rsidRDefault="00D14BCF" w:rsidP="00D14BCF">
      <w:r>
        <w:t xml:space="preserve">University of Exeter </w:t>
      </w:r>
      <w:r>
        <w:tab/>
      </w:r>
      <w:r>
        <w:tab/>
      </w:r>
      <w:r>
        <w:tab/>
      </w:r>
      <w:r>
        <w:tab/>
      </w:r>
      <w:r>
        <w:tab/>
      </w:r>
      <w:r>
        <w:tab/>
        <w:t>February 2016</w:t>
      </w:r>
    </w:p>
    <w:p w14:paraId="75DAE017" w14:textId="77777777" w:rsidR="00D14BCF" w:rsidRDefault="00D14BCF" w:rsidP="00D14BCF">
      <w:r>
        <w:t xml:space="preserve">London Institute for Academic Shiite Studies </w:t>
      </w:r>
      <w:r>
        <w:tab/>
      </w:r>
      <w:r>
        <w:tab/>
        <w:t>February 2016</w:t>
      </w:r>
    </w:p>
    <w:p w14:paraId="68D3C1B2" w14:textId="77777777" w:rsidR="00D14BCF" w:rsidRDefault="00D14BCF" w:rsidP="00D14BCF">
      <w:r>
        <w:t xml:space="preserve">University of Oslo </w:t>
      </w:r>
      <w:r>
        <w:tab/>
      </w:r>
      <w:r>
        <w:tab/>
      </w:r>
      <w:r>
        <w:tab/>
      </w:r>
      <w:r>
        <w:tab/>
      </w:r>
      <w:r>
        <w:tab/>
      </w:r>
      <w:r>
        <w:tab/>
        <w:t>February 2016</w:t>
      </w:r>
    </w:p>
    <w:p w14:paraId="1EBAC6DF" w14:textId="77777777" w:rsidR="00D14BCF" w:rsidRDefault="00D14BCF" w:rsidP="00D14BCF">
      <w:r>
        <w:t xml:space="preserve">San Jose State University </w:t>
      </w:r>
      <w:r>
        <w:tab/>
      </w:r>
      <w:r>
        <w:tab/>
      </w:r>
      <w:r>
        <w:tab/>
      </w:r>
      <w:r>
        <w:tab/>
      </w:r>
      <w:r>
        <w:tab/>
        <w:t>November 2016</w:t>
      </w:r>
    </w:p>
    <w:p w14:paraId="02863AEB" w14:textId="77777777" w:rsidR="00D14BCF" w:rsidRDefault="00D14BCF" w:rsidP="00D14BCF">
      <w:r>
        <w:lastRenderedPageBreak/>
        <w:t xml:space="preserve">Harvard University </w:t>
      </w:r>
      <w:r>
        <w:tab/>
      </w:r>
      <w:r>
        <w:tab/>
      </w:r>
      <w:r>
        <w:tab/>
      </w:r>
      <w:r>
        <w:tab/>
      </w:r>
      <w:r>
        <w:tab/>
      </w:r>
      <w:r>
        <w:tab/>
        <w:t>November 2015</w:t>
      </w:r>
    </w:p>
    <w:p w14:paraId="5253ED05" w14:textId="3AB3D49C" w:rsidR="00283B39" w:rsidRDefault="00283B39" w:rsidP="00283B39">
      <w:r>
        <w:t>Universi</w:t>
      </w:r>
      <w:r w:rsidR="00732C08">
        <w:t>ty of California</w:t>
      </w:r>
      <w:r w:rsidR="005B0555">
        <w:t>,</w:t>
      </w:r>
      <w:r w:rsidR="00732C08">
        <w:t xml:space="preserve"> San Diego </w:t>
      </w:r>
      <w:r w:rsidR="00732C08">
        <w:tab/>
      </w:r>
      <w:r w:rsidR="00732C08">
        <w:tab/>
      </w:r>
      <w:r w:rsidR="00732C08">
        <w:tab/>
      </w:r>
      <w:r w:rsidR="00732C08">
        <w:tab/>
        <w:t>October 2015</w:t>
      </w:r>
    </w:p>
    <w:p w14:paraId="78B8BAA9" w14:textId="77777777" w:rsidR="00283B39" w:rsidRDefault="00283B39" w:rsidP="00283B39">
      <w:r>
        <w:t>University of Cali</w:t>
      </w:r>
      <w:r w:rsidR="00732C08">
        <w:t>fornia</w:t>
      </w:r>
      <w:r w:rsidR="005B0555">
        <w:t>,</w:t>
      </w:r>
      <w:r w:rsidR="00732C08">
        <w:t xml:space="preserve"> Irvine </w:t>
      </w:r>
      <w:r w:rsidR="00732C08">
        <w:tab/>
      </w:r>
      <w:r w:rsidR="00732C08">
        <w:tab/>
      </w:r>
      <w:r w:rsidR="00732C08">
        <w:tab/>
      </w:r>
      <w:r w:rsidR="00732C08">
        <w:tab/>
        <w:t>October 2015</w:t>
      </w:r>
    </w:p>
    <w:p w14:paraId="61DDDEDA" w14:textId="77777777" w:rsidR="00283B39" w:rsidRDefault="00283B39" w:rsidP="00283B39">
      <w:r>
        <w:t>University of California</w:t>
      </w:r>
      <w:r w:rsidR="005B0555">
        <w:t>,</w:t>
      </w:r>
      <w:r>
        <w:t xml:space="preserve"> Los Angeles </w:t>
      </w:r>
      <w:r>
        <w:tab/>
      </w:r>
      <w:r>
        <w:tab/>
      </w:r>
      <w:r>
        <w:tab/>
      </w:r>
      <w:r w:rsidR="00732C08">
        <w:t>October 2015</w:t>
      </w:r>
    </w:p>
    <w:p w14:paraId="17BB3BF9" w14:textId="77777777" w:rsidR="00283B39" w:rsidRDefault="00283B39" w:rsidP="00283B39">
      <w:r>
        <w:t>Univers</w:t>
      </w:r>
      <w:r w:rsidR="00732C08">
        <w:t xml:space="preserve">ity of Southern California </w:t>
      </w:r>
      <w:r w:rsidR="00732C08">
        <w:tab/>
      </w:r>
      <w:r w:rsidR="00732C08">
        <w:tab/>
      </w:r>
      <w:r w:rsidR="00732C08">
        <w:tab/>
      </w:r>
      <w:r w:rsidR="00732C08">
        <w:tab/>
        <w:t>October 2015</w:t>
      </w:r>
    </w:p>
    <w:p w14:paraId="4C75FAEC" w14:textId="183D20B0" w:rsidR="00283B39" w:rsidRDefault="00283B39" w:rsidP="001F0800">
      <w:r>
        <w:t>California</w:t>
      </w:r>
      <w:r w:rsidR="00732C08">
        <w:t xml:space="preserve"> State University</w:t>
      </w:r>
      <w:r w:rsidR="005B0555">
        <w:t>,</w:t>
      </w:r>
      <w:r w:rsidR="00124E0E">
        <w:t xml:space="preserve"> Fullerton </w:t>
      </w:r>
      <w:r w:rsidR="00124E0E">
        <w:tab/>
      </w:r>
      <w:r w:rsidR="00124E0E">
        <w:tab/>
      </w:r>
      <w:r w:rsidR="00124E0E">
        <w:tab/>
      </w:r>
      <w:r w:rsidR="00732C08">
        <w:t>October 2015</w:t>
      </w:r>
    </w:p>
    <w:p w14:paraId="652807FF" w14:textId="77777777" w:rsidR="00E41A1F" w:rsidRDefault="00E41A1F" w:rsidP="00E41A1F">
      <w:pPr>
        <w:rPr>
          <w:b/>
          <w:bCs/>
        </w:rPr>
      </w:pPr>
    </w:p>
    <w:p w14:paraId="5E8A7AE0" w14:textId="6A698823" w:rsidR="00DB4E10" w:rsidRPr="00C77F68" w:rsidRDefault="00E41A1F" w:rsidP="00C77F68">
      <w:pPr>
        <w:outlineLvl w:val="0"/>
        <w:rPr>
          <w:b/>
          <w:bCs/>
          <w:u w:val="single"/>
        </w:rPr>
      </w:pPr>
      <w:r w:rsidRPr="00283B39">
        <w:rPr>
          <w:b/>
          <w:bCs/>
          <w:u w:val="single"/>
        </w:rPr>
        <w:t>INVITED LECTURES</w:t>
      </w:r>
      <w:r w:rsidR="00283B39">
        <w:rPr>
          <w:b/>
          <w:bCs/>
          <w:u w:val="single"/>
        </w:rPr>
        <w:t>_____________________________________________________</w:t>
      </w:r>
    </w:p>
    <w:p w14:paraId="1C6E8399" w14:textId="65EAB424" w:rsidR="00172673" w:rsidRDefault="00172673" w:rsidP="002D6462">
      <w:r>
        <w:t>“Iran-Israel War Academic Info Session,” organized by the History Department, Northeastern Illinois University, June 18, 2025.</w:t>
      </w:r>
    </w:p>
    <w:p w14:paraId="6C281228" w14:textId="77777777" w:rsidR="00172673" w:rsidRDefault="00172673" w:rsidP="002D6462"/>
    <w:p w14:paraId="45B783F1" w14:textId="56BB57E7" w:rsidR="002D6462" w:rsidRPr="002D6462" w:rsidRDefault="002D6462" w:rsidP="002D6462">
      <w:r w:rsidRPr="002D6462">
        <w:t>“The Iran-Iraq War Historical Context,” organized by Department of State, September 2022</w:t>
      </w:r>
      <w:r w:rsidR="00DB4E10">
        <w:t>, May 2023</w:t>
      </w:r>
      <w:r w:rsidRPr="002D6462">
        <w:t>.</w:t>
      </w:r>
    </w:p>
    <w:p w14:paraId="390B6518" w14:textId="77777777" w:rsidR="002D6462" w:rsidRDefault="002D6462" w:rsidP="002D6462">
      <w:pPr>
        <w:rPr>
          <w:highlight w:val="yellow"/>
        </w:rPr>
      </w:pPr>
    </w:p>
    <w:p w14:paraId="555DD274" w14:textId="2617850E" w:rsidR="00DB4E10" w:rsidRDefault="00DB4E10" w:rsidP="002D6462">
      <w:r>
        <w:t>“Constitutionalism in Iranian Perception,” invited by the Emamian Lecture Series at Duke University, April 2023.</w:t>
      </w:r>
    </w:p>
    <w:p w14:paraId="6F582175" w14:textId="23086843" w:rsidR="00DB4E10" w:rsidRDefault="00DB4E10" w:rsidP="002D6462"/>
    <w:p w14:paraId="14949567" w14:textId="34DCD85E" w:rsidR="00DB4E10" w:rsidRDefault="00DB4E10" w:rsidP="002D6462">
      <w:r>
        <w:t>“Dying for Inclusivity: Iranian Women since 1979,” invited by the departments of history and Women and Gender Studies at University of Delaware, April 2023.</w:t>
      </w:r>
    </w:p>
    <w:p w14:paraId="6EBA10C7" w14:textId="77777777" w:rsidR="00DB4E10" w:rsidRDefault="00DB4E10" w:rsidP="002D6462"/>
    <w:p w14:paraId="0DFD1298" w14:textId="286A3734" w:rsidR="002D6462" w:rsidRDefault="002D6462" w:rsidP="002D6462">
      <w:r w:rsidRPr="002D6462">
        <w:t>“The Role of Female Commanders in the Iran-Iraq War,” organized by The Thousands of Historical Narratives, September 2022.</w:t>
      </w:r>
      <w:r w:rsidR="00A5584F">
        <w:t xml:space="preserve"> CANCELLED due to the interruption </w:t>
      </w:r>
      <w:r w:rsidR="00231BB3">
        <w:t>of the I</w:t>
      </w:r>
      <w:r w:rsidR="00A5584F">
        <w:t xml:space="preserve">nternet service because of </w:t>
      </w:r>
      <w:r w:rsidR="00231BB3">
        <w:t xml:space="preserve">social </w:t>
      </w:r>
      <w:r w:rsidR="00A5584F">
        <w:t>unrests in the country.</w:t>
      </w:r>
    </w:p>
    <w:p w14:paraId="05E2849C" w14:textId="5E05FD6E" w:rsidR="00A5584F" w:rsidRDefault="00A5584F" w:rsidP="002D6462"/>
    <w:p w14:paraId="46D1DD28" w14:textId="7C1E1A19" w:rsidR="00A5584F" w:rsidRPr="002D6462" w:rsidRDefault="00A5584F" w:rsidP="00A5584F">
      <w:r>
        <w:t>“Afghanistan, Then &amp; Now: A Community Conversation,” Lincolnwood Public Library, September 12, 2021.</w:t>
      </w:r>
    </w:p>
    <w:p w14:paraId="7D76F790" w14:textId="77777777" w:rsidR="002D6462" w:rsidRPr="00B521A7" w:rsidRDefault="002D6462" w:rsidP="002D6462">
      <w:pPr>
        <w:rPr>
          <w:highlight w:val="yellow"/>
        </w:rPr>
      </w:pPr>
    </w:p>
    <w:p w14:paraId="6866CB7F" w14:textId="0D87ADDA" w:rsidR="00B521A7" w:rsidRDefault="002D6462" w:rsidP="002D6462">
      <w:r>
        <w:t xml:space="preserve">“Challenges of Researching Iranian Women and Gender,” a webinar organized by Narratives of </w:t>
      </w:r>
      <w:r w:rsidR="00B521A7">
        <w:t xml:space="preserve">Wednesday </w:t>
      </w:r>
      <w:r>
        <w:t>Afternoons</w:t>
      </w:r>
      <w:r w:rsidR="00B521A7">
        <w:t>,</w:t>
      </w:r>
      <w:r>
        <w:t xml:space="preserve"> London, December 2020. </w:t>
      </w:r>
      <w:r w:rsidR="00B521A7">
        <w:t xml:space="preserve"> </w:t>
      </w:r>
    </w:p>
    <w:p w14:paraId="2925374C" w14:textId="13C733CE" w:rsidR="00F41960" w:rsidRDefault="00F41960" w:rsidP="002D6462"/>
    <w:p w14:paraId="19AC20F3" w14:textId="77777777" w:rsidR="00F41960" w:rsidRDefault="00F41960" w:rsidP="00F41960">
      <w:r>
        <w:t xml:space="preserve">“Writing the News of the Middle East,” News Writing Course, Department of Communication, Media, and Theatre, January 2020. </w:t>
      </w:r>
    </w:p>
    <w:p w14:paraId="7B78C145" w14:textId="77777777" w:rsidR="00F41960" w:rsidRDefault="00F41960" w:rsidP="00F41960"/>
    <w:p w14:paraId="629B80B4" w14:textId="77777777" w:rsidR="00F41960" w:rsidRDefault="00F41960" w:rsidP="00F41960">
      <w:r>
        <w:t>“Iran, Islam, and Contemporary Middle Eastern Politics,” Professional Development Seminar, College of Arts and Sciences or New Trier High School, October 2019.</w:t>
      </w:r>
    </w:p>
    <w:p w14:paraId="02A57759" w14:textId="77777777" w:rsidR="00F41960" w:rsidRDefault="00F41960" w:rsidP="00F41960"/>
    <w:p w14:paraId="5C1B2D77" w14:textId="62C0704D" w:rsidR="00F41960" w:rsidRDefault="00F41960" w:rsidP="00F41960">
      <w:r>
        <w:t>“New American: Syrian Refugees,” Heartland Alliance, Chicago, November 2018.</w:t>
      </w:r>
    </w:p>
    <w:p w14:paraId="04EF0F68" w14:textId="77777777" w:rsidR="00B521A7" w:rsidRDefault="00B521A7" w:rsidP="00E41A1F"/>
    <w:p w14:paraId="1A56AF37" w14:textId="4A99AF83" w:rsidR="003260CC" w:rsidRDefault="003260CC" w:rsidP="00E41A1F">
      <w:r>
        <w:t>“Ray-Baghdad-Cordoba: The Highway of Knowledge,” University of California, Irvine, December 2017.</w:t>
      </w:r>
    </w:p>
    <w:p w14:paraId="0A8C99F7" w14:textId="77777777" w:rsidR="003260CC" w:rsidRDefault="003260CC" w:rsidP="00E41A1F"/>
    <w:p w14:paraId="4EFB490F" w14:textId="77777777" w:rsidR="003260CC" w:rsidRDefault="003260CC" w:rsidP="00E41A1F">
      <w:r>
        <w:t>“Defenders of the Realm: Iran in Iraq and Syria,” University of California, Irvine, December 2017.</w:t>
      </w:r>
    </w:p>
    <w:p w14:paraId="192EA45C" w14:textId="77777777" w:rsidR="003260CC" w:rsidRDefault="003260CC" w:rsidP="00E41A1F"/>
    <w:p w14:paraId="2D642415" w14:textId="214EFCB9" w:rsidR="00097EAD" w:rsidRDefault="00D70719" w:rsidP="00E41A1F">
      <w:r>
        <w:t>“What’s Up in the Middle East? Iran, Saudi Arabia and the United States,” Oklahoma Conference of Churches, September 2017.</w:t>
      </w:r>
    </w:p>
    <w:p w14:paraId="75C8F81E" w14:textId="77777777" w:rsidR="00097EAD" w:rsidRDefault="00097EAD" w:rsidP="00E41A1F"/>
    <w:p w14:paraId="39E38378" w14:textId="77777777" w:rsidR="00097EAD" w:rsidRDefault="00097EAD" w:rsidP="00E41A1F">
      <w:r>
        <w:t xml:space="preserve">“Politics, Art, and Peace,” 20x20 Posters for Peace, a Tehran-Oklahoma simultaneous exhibition and talk with Pouya Jahanshahi, graphic arts professor at Oklahoma State University, September 2017. </w:t>
      </w:r>
    </w:p>
    <w:p w14:paraId="68377413" w14:textId="77777777" w:rsidR="00097EAD" w:rsidRDefault="00097EAD" w:rsidP="00E41A1F"/>
    <w:p w14:paraId="326CE2CE" w14:textId="77777777" w:rsidR="00097EAD" w:rsidRDefault="00097EAD" w:rsidP="00E41A1F">
      <w:r>
        <w:t>“Geopolitics of Iran,” Oklahoma City Rotary Club 29, September 2017.</w:t>
      </w:r>
    </w:p>
    <w:p w14:paraId="1645D3E0" w14:textId="77777777" w:rsidR="00097EAD" w:rsidRDefault="00097EAD" w:rsidP="00E41A1F"/>
    <w:p w14:paraId="0FDE0674" w14:textId="77777777" w:rsidR="00E249D2" w:rsidRDefault="004846CB" w:rsidP="00E41A1F">
      <w:r>
        <w:t xml:space="preserve">“America’s Search for a Friend in the Middle East: </w:t>
      </w:r>
      <w:r w:rsidR="00097EAD">
        <w:t>Iran vs. Saudi Arabia,” University of Central Oklahoma, September 2017.</w:t>
      </w:r>
    </w:p>
    <w:p w14:paraId="53AA4DF5" w14:textId="77777777" w:rsidR="004846CB" w:rsidRDefault="004846CB" w:rsidP="00E41A1F"/>
    <w:p w14:paraId="477D8439" w14:textId="77777777" w:rsidR="00E249D2" w:rsidRDefault="004846CB" w:rsidP="00E41A1F">
      <w:r>
        <w:t xml:space="preserve">“Is the US-Iran’s Past Creating the Present Impasse?” as part of Northeastern Illinois University History Department’s </w:t>
      </w:r>
      <w:r w:rsidRPr="005B0555">
        <w:rPr>
          <w:u w:val="single"/>
        </w:rPr>
        <w:t>The Past in the Present Series</w:t>
      </w:r>
      <w:r>
        <w:t>, September 2017.</w:t>
      </w:r>
    </w:p>
    <w:p w14:paraId="35465ED7" w14:textId="77777777" w:rsidR="004846CB" w:rsidRDefault="004846CB" w:rsidP="00E41A1F"/>
    <w:p w14:paraId="67B139AA" w14:textId="77777777" w:rsidR="00E41A1F" w:rsidRDefault="008510B9" w:rsidP="00E41A1F">
      <w:r>
        <w:t>“</w:t>
      </w:r>
      <w:r w:rsidR="00A33D28">
        <w:t>Women and Gender in the Iran-Iraq War,</w:t>
      </w:r>
      <w:r>
        <w:t>”</w:t>
      </w:r>
      <w:r w:rsidR="00A33D28">
        <w:t xml:space="preserve"> </w:t>
      </w:r>
      <w:r w:rsidR="00E41A1F">
        <w:t>University of Oklahoma, January 2017</w:t>
      </w:r>
      <w:r>
        <w:t>.</w:t>
      </w:r>
      <w:r w:rsidR="00E41A1F">
        <w:t xml:space="preserve"> </w:t>
      </w:r>
    </w:p>
    <w:p w14:paraId="14FE2D9D" w14:textId="77777777" w:rsidR="00E41A1F" w:rsidRDefault="00E41A1F" w:rsidP="00E41A1F"/>
    <w:p w14:paraId="7628A75D" w14:textId="77777777" w:rsidR="00E41A1F" w:rsidRDefault="008510B9" w:rsidP="00E41A1F">
      <w:r>
        <w:t>“</w:t>
      </w:r>
      <w:r w:rsidR="00A33D28">
        <w:t>History and Prospects</w:t>
      </w:r>
      <w:r>
        <w:t xml:space="preserve"> of Modernity in Twelver Shiism,”</w:t>
      </w:r>
      <w:r w:rsidR="00A33D28">
        <w:t xml:space="preserve"> </w:t>
      </w:r>
      <w:r w:rsidR="00E41A1F">
        <w:t>University of Oklahoma, February 2017</w:t>
      </w:r>
      <w:r>
        <w:t>.</w:t>
      </w:r>
    </w:p>
    <w:p w14:paraId="10A997FE" w14:textId="77777777" w:rsidR="00E41A1F" w:rsidRDefault="00E41A1F" w:rsidP="00E41A1F"/>
    <w:p w14:paraId="5538B2D4" w14:textId="77777777" w:rsidR="00E41A1F" w:rsidRDefault="008510B9" w:rsidP="00E41A1F">
      <w:r>
        <w:t>“</w:t>
      </w:r>
      <w:r w:rsidR="00A33D28">
        <w:t>US-Iranian Relations: Past, Present, and Future,</w:t>
      </w:r>
      <w:r>
        <w:t>”</w:t>
      </w:r>
      <w:r w:rsidR="00A33D28">
        <w:t xml:space="preserve"> </w:t>
      </w:r>
      <w:r w:rsidR="00E41A1F">
        <w:t>University of Oklahoma, February 2017</w:t>
      </w:r>
      <w:r w:rsidR="00A33D28">
        <w:t>.</w:t>
      </w:r>
    </w:p>
    <w:p w14:paraId="7B315AC2" w14:textId="77777777" w:rsidR="00E41A1F" w:rsidRDefault="00E41A1F" w:rsidP="00E41A1F"/>
    <w:p w14:paraId="2F73CC53" w14:textId="77777777" w:rsidR="00E41A1F" w:rsidRDefault="008510B9" w:rsidP="00E41A1F">
      <w:r>
        <w:t>“</w:t>
      </w:r>
      <w:r w:rsidR="00A33D28">
        <w:t xml:space="preserve">US-Iranian Relations in the Trump Era: What Happens </w:t>
      </w:r>
      <w:proofErr w:type="gramStart"/>
      <w:r w:rsidR="00A33D28">
        <w:t>Next?,</w:t>
      </w:r>
      <w:proofErr w:type="gramEnd"/>
      <w:r>
        <w:t>”</w:t>
      </w:r>
      <w:r w:rsidR="00A33D28">
        <w:t xml:space="preserve"> </w:t>
      </w:r>
      <w:r w:rsidR="00E41A1F">
        <w:t>University of Oklahoma, February 2017</w:t>
      </w:r>
      <w:r w:rsidR="00A33D28">
        <w:t>.</w:t>
      </w:r>
    </w:p>
    <w:p w14:paraId="08724BC5" w14:textId="77777777" w:rsidR="00E41A1F" w:rsidRDefault="00E41A1F" w:rsidP="00E41A1F"/>
    <w:p w14:paraId="23D18036" w14:textId="77777777" w:rsidR="00E41A1F" w:rsidRDefault="008510B9" w:rsidP="00E41A1F">
      <w:r>
        <w:t>“</w:t>
      </w:r>
      <w:r w:rsidR="00A33D28">
        <w:t xml:space="preserve">Upcoming Iranian Presidential Elections: Can Rouhani </w:t>
      </w:r>
      <w:proofErr w:type="gramStart"/>
      <w:r w:rsidR="00A33D28">
        <w:t>Survive?,</w:t>
      </w:r>
      <w:proofErr w:type="gramEnd"/>
      <w:r>
        <w:t>”</w:t>
      </w:r>
      <w:r w:rsidR="00A33D28">
        <w:t xml:space="preserve"> </w:t>
      </w:r>
      <w:r w:rsidR="00E41A1F">
        <w:t>University of Oklahoma, February 2017</w:t>
      </w:r>
      <w:r w:rsidR="00A33D28">
        <w:t>.</w:t>
      </w:r>
    </w:p>
    <w:p w14:paraId="37306193" w14:textId="77777777" w:rsidR="00E41A1F" w:rsidRDefault="00E41A1F" w:rsidP="00E41A1F"/>
    <w:p w14:paraId="561C0298" w14:textId="78AE0C8A" w:rsidR="00E41A1F" w:rsidRDefault="008510B9" w:rsidP="00E41A1F">
      <w:r>
        <w:t>“</w:t>
      </w:r>
      <w:r w:rsidR="00A33D28">
        <w:t xml:space="preserve">100 Years </w:t>
      </w:r>
      <w:r w:rsidR="009A457A">
        <w:t>o</w:t>
      </w:r>
      <w:r w:rsidR="00A33D28">
        <w:t>f Iranian-American Relations,</w:t>
      </w:r>
      <w:r>
        <w:t>”</w:t>
      </w:r>
      <w:r w:rsidR="00A33D28">
        <w:t xml:space="preserve"> </w:t>
      </w:r>
      <w:r w:rsidR="00E41A1F">
        <w:t>University of Tulsa, February 2017</w:t>
      </w:r>
      <w:r w:rsidR="00A33D28">
        <w:t>.</w:t>
      </w:r>
    </w:p>
    <w:p w14:paraId="0B9C51EC" w14:textId="77777777" w:rsidR="00E41A1F" w:rsidRDefault="00E41A1F" w:rsidP="00E41A1F"/>
    <w:p w14:paraId="06FF6FE7" w14:textId="77777777" w:rsidR="00E41A1F" w:rsidRDefault="00E41A1F" w:rsidP="00E41A1F">
      <w:r>
        <w:t>“W &amp; Barack: 16 Years, 2 Presidents, 1 Giant Mess,” at The Angelina Pedroso Center for Diversity and Intercultural Affairs, Northeastern Illinois University, November 2016.</w:t>
      </w:r>
    </w:p>
    <w:p w14:paraId="1074A7FE" w14:textId="77777777" w:rsidR="00E41A1F" w:rsidRDefault="00E41A1F" w:rsidP="00E41A1F"/>
    <w:p w14:paraId="665D8227" w14:textId="77777777" w:rsidR="00E41A1F" w:rsidRDefault="00E41A1F" w:rsidP="00E41A1F">
      <w:r>
        <w:t>“How Islamic is the ‘Islamic’ State?” invited by Islamic World Studies program at Loyola University Chicago, September 2015.</w:t>
      </w:r>
    </w:p>
    <w:p w14:paraId="2C570BEE" w14:textId="77777777" w:rsidR="00E41A1F" w:rsidRDefault="00E41A1F" w:rsidP="00E41A1F"/>
    <w:p w14:paraId="2271634F" w14:textId="77777777" w:rsidR="00E41A1F" w:rsidRDefault="00E41A1F" w:rsidP="00E41A1F">
      <w:r>
        <w:t>“Historical Origins of the So-Called ‘Islamic’ State (ISIS/ISIL),” invited by the Muslims Student Association at Northeastern Illinois University, April 2015.</w:t>
      </w:r>
    </w:p>
    <w:p w14:paraId="72FB89DD" w14:textId="77777777" w:rsidR="00E41A1F" w:rsidRDefault="00E41A1F" w:rsidP="00E41A1F"/>
    <w:p w14:paraId="36E4DE05" w14:textId="77777777" w:rsidR="00E41A1F" w:rsidRDefault="00E41A1F" w:rsidP="00E41A1F">
      <w:r>
        <w:t>“Muslim Lives Matter and So Does Everyone Else’s,” on the occasion of the triple murder of Muslim students in Chapel Hill, North Carolina at Northeastern Illinois University, February 2015.</w:t>
      </w:r>
    </w:p>
    <w:p w14:paraId="05262DAD" w14:textId="77777777" w:rsidR="00E41A1F" w:rsidRDefault="00E41A1F" w:rsidP="00E41A1F"/>
    <w:p w14:paraId="24B300BE" w14:textId="77777777" w:rsidR="00E41A1F" w:rsidRDefault="00E41A1F" w:rsidP="00E41A1F">
      <w:r>
        <w:t>“ISIS: Islam and Militant Extremism,” at Morgan Park Academy, Chicago, November 2014.</w:t>
      </w:r>
    </w:p>
    <w:p w14:paraId="02304A06" w14:textId="77777777" w:rsidR="00E41A1F" w:rsidRDefault="00E41A1F" w:rsidP="00E41A1F"/>
    <w:p w14:paraId="11948938" w14:textId="77777777" w:rsidR="00E41A1F" w:rsidRDefault="00E41A1F" w:rsidP="00E41A1F">
      <w:r>
        <w:t>“Israel-Palestine Conflict: A History,” at Morgan Park Academy, Chicago, November 2013.</w:t>
      </w:r>
    </w:p>
    <w:p w14:paraId="0A60F64D" w14:textId="77777777" w:rsidR="00E41A1F" w:rsidRDefault="00E41A1F" w:rsidP="00E41A1F">
      <w:r>
        <w:tab/>
      </w:r>
      <w:r>
        <w:tab/>
      </w:r>
    </w:p>
    <w:p w14:paraId="44D5A0FE" w14:textId="77777777" w:rsidR="00BB0314" w:rsidRDefault="00E41A1F" w:rsidP="00E41A1F">
      <w:r>
        <w:t>“Syria, Past, Present, and Future,” at Morgan Park Academy, Chicago, April 2013.</w:t>
      </w:r>
    </w:p>
    <w:p w14:paraId="528E12E1" w14:textId="77777777" w:rsidR="00E41A1F" w:rsidRDefault="00E41A1F" w:rsidP="00E41A1F">
      <w:r>
        <w:lastRenderedPageBreak/>
        <w:tab/>
      </w:r>
      <w:r>
        <w:tab/>
      </w:r>
    </w:p>
    <w:p w14:paraId="2F771D14" w14:textId="77777777" w:rsidR="00E41A1F" w:rsidRDefault="00E41A1F" w:rsidP="00E41A1F">
      <w:r>
        <w:t>“Latino Muslim Narratives,” at The Angelina Pedroso Center for Diversity and Intercultural Affairs, Northeastern Illinois University, November 2012.</w:t>
      </w:r>
    </w:p>
    <w:p w14:paraId="07A34BDB" w14:textId="77777777" w:rsidR="00E41A1F" w:rsidRDefault="00E41A1F" w:rsidP="00E41A1F"/>
    <w:p w14:paraId="1EA1BDE4" w14:textId="77777777" w:rsidR="00E41A1F" w:rsidRDefault="00E41A1F" w:rsidP="00E41A1F">
      <w:r>
        <w:t>“The Muslim World and Its Many Shades of Gray,” at Lake Street Church, Evanston, Illinois, October 2012.</w:t>
      </w:r>
    </w:p>
    <w:p w14:paraId="3DFEA98C" w14:textId="77777777" w:rsidR="00E41A1F" w:rsidRDefault="00E41A1F" w:rsidP="00E41A1F">
      <w:r>
        <w:tab/>
      </w:r>
      <w:r>
        <w:tab/>
      </w:r>
    </w:p>
    <w:p w14:paraId="6DBB31E7" w14:textId="024DABEC" w:rsidR="00E41A1F" w:rsidRDefault="00E41A1F" w:rsidP="00E41A1F">
      <w:r>
        <w:t xml:space="preserve">“When Idiocy is Taken Seriously: </w:t>
      </w:r>
      <w:r w:rsidR="00F013C9">
        <w:t>The</w:t>
      </w:r>
      <w:r>
        <w:t xml:space="preserve"> Case of Muslim Reaction to an Obtuse Film,” at The Angelina Pedroso Center for Diversity and Intercultural Affairs, Northeastern Illinois University, September 2012.</w:t>
      </w:r>
    </w:p>
    <w:p w14:paraId="41766726" w14:textId="77777777" w:rsidR="00E41A1F" w:rsidRDefault="00E41A1F" w:rsidP="00E41A1F">
      <w:r>
        <w:tab/>
      </w:r>
      <w:r>
        <w:tab/>
      </w:r>
    </w:p>
    <w:p w14:paraId="765FFCEF" w14:textId="77777777" w:rsidR="00E41A1F" w:rsidRDefault="00E41A1F" w:rsidP="00E41A1F">
      <w:r>
        <w:t>“An Early Winter after the Arab Spring: A History of Democracies in Arab Societies,” at The Persian Circle, University of Chicago, May 2012.</w:t>
      </w:r>
    </w:p>
    <w:p w14:paraId="5B775EC0" w14:textId="77777777" w:rsidR="00E41A1F" w:rsidRDefault="00E41A1F" w:rsidP="00E41A1F">
      <w:r>
        <w:tab/>
      </w:r>
      <w:r>
        <w:tab/>
      </w:r>
    </w:p>
    <w:p w14:paraId="0D7AC465" w14:textId="77777777" w:rsidR="00E41A1F" w:rsidRDefault="00E41A1F" w:rsidP="00E41A1F">
      <w:r>
        <w:t>“</w:t>
      </w:r>
      <w:proofErr w:type="gramStart"/>
      <w:r>
        <w:t>An</w:t>
      </w:r>
      <w:proofErr w:type="gramEnd"/>
      <w:r>
        <w:t xml:space="preserve"> Scholarly Look at the Role of Ulama’s Presence in the Iranian Constitutional Revolution,” at the Persian Discussion Forum, Northwestern University, April 2012.</w:t>
      </w:r>
    </w:p>
    <w:p w14:paraId="39CD0599" w14:textId="77777777" w:rsidR="00E41A1F" w:rsidRDefault="00E41A1F" w:rsidP="00E41A1F">
      <w:r>
        <w:tab/>
      </w:r>
      <w:r>
        <w:tab/>
      </w:r>
    </w:p>
    <w:p w14:paraId="095C8D2F" w14:textId="77777777" w:rsidR="00E41A1F" w:rsidRDefault="00E41A1F" w:rsidP="00E41A1F">
      <w:r>
        <w:t xml:space="preserve">“Iraq Post American Withdrawal Period,” </w:t>
      </w:r>
      <w:r w:rsidR="00147F9A">
        <w:t>part of a lecture series (3</w:t>
      </w:r>
      <w:r w:rsidR="00147F9A" w:rsidRPr="00147F9A">
        <w:rPr>
          <w:vertAlign w:val="superscript"/>
        </w:rPr>
        <w:t>rd</w:t>
      </w:r>
      <w:r w:rsidR="00147F9A">
        <w:t xml:space="preserve"> talk</w:t>
      </w:r>
      <w:r>
        <w:t>) delivered at The Angelina Pedroso Center for Diversity and Intercultural Affairs, Northeastern Illinois University, April 2012.</w:t>
      </w:r>
    </w:p>
    <w:p w14:paraId="3EA10C4E" w14:textId="77777777" w:rsidR="00E41A1F" w:rsidRDefault="00E41A1F" w:rsidP="00E41A1F">
      <w:r>
        <w:t xml:space="preserve"> </w:t>
      </w:r>
      <w:r>
        <w:tab/>
      </w:r>
      <w:r>
        <w:tab/>
      </w:r>
    </w:p>
    <w:p w14:paraId="4361EA12" w14:textId="77777777" w:rsidR="00E41A1F" w:rsidRDefault="00E41A1F" w:rsidP="00E41A1F">
      <w:r>
        <w:t xml:space="preserve">“Pianos, Grapes, and Umbrellas: the Future of Democracy in Egypt,” </w:t>
      </w:r>
      <w:r w:rsidR="00147F9A">
        <w:t>part of a lecture series (2</w:t>
      </w:r>
      <w:r w:rsidR="00147F9A" w:rsidRPr="00147F9A">
        <w:rPr>
          <w:vertAlign w:val="superscript"/>
        </w:rPr>
        <w:t>nd</w:t>
      </w:r>
      <w:r w:rsidR="00147F9A">
        <w:t xml:space="preserve"> talk) </w:t>
      </w:r>
      <w:r>
        <w:t>delivered at The Angelina Pedroso Center for Diversity and Intercultural Affairs, Northeastern Illinois University, March 2012.</w:t>
      </w:r>
      <w:r>
        <w:tab/>
      </w:r>
    </w:p>
    <w:p w14:paraId="1E5D974C" w14:textId="77777777" w:rsidR="00E41A1F" w:rsidRDefault="00E41A1F" w:rsidP="00E41A1F">
      <w:r>
        <w:tab/>
      </w:r>
    </w:p>
    <w:p w14:paraId="07820186" w14:textId="77777777" w:rsidR="00E41A1F" w:rsidRDefault="00E41A1F" w:rsidP="00E41A1F">
      <w:r>
        <w:t xml:space="preserve">“Slow Death or Rapid Annihilation: The Case of Iran,” </w:t>
      </w:r>
      <w:r w:rsidR="00147F9A">
        <w:t>part of a lecture series (1</w:t>
      </w:r>
      <w:r w:rsidR="00147F9A" w:rsidRPr="00147F9A">
        <w:rPr>
          <w:vertAlign w:val="superscript"/>
        </w:rPr>
        <w:t>st</w:t>
      </w:r>
      <w:r w:rsidR="00147F9A">
        <w:t xml:space="preserve"> talk) </w:t>
      </w:r>
      <w:r>
        <w:t>delivered at Angelina Pedroso Center for Diversity and Multicultural Affairs, Northeastern Illinois University, February 2012.</w:t>
      </w:r>
      <w:r>
        <w:tab/>
      </w:r>
      <w:r>
        <w:tab/>
      </w:r>
    </w:p>
    <w:p w14:paraId="21812D06" w14:textId="77777777" w:rsidR="00E41A1F" w:rsidRDefault="00E41A1F" w:rsidP="00E41A1F"/>
    <w:p w14:paraId="73A9139F" w14:textId="77777777" w:rsidR="00E41A1F" w:rsidRDefault="00E41A1F" w:rsidP="00E41A1F">
      <w:r>
        <w:t>“From the Persian Gulf to Tunisia: Revolts, Hopes, and Chances for Islamism,” The Angelina Pedroso Center for Diversity and Intercultural Affairs, Northeastern Illinois University, November 2011.</w:t>
      </w:r>
      <w:r>
        <w:tab/>
      </w:r>
      <w:r>
        <w:tab/>
      </w:r>
    </w:p>
    <w:p w14:paraId="3862AFCD" w14:textId="77777777" w:rsidR="00E41A1F" w:rsidRDefault="00E41A1F" w:rsidP="00E41A1F"/>
    <w:p w14:paraId="3CFF1AD2" w14:textId="77777777" w:rsidR="00E41A1F" w:rsidRDefault="00E41A1F" w:rsidP="00E41A1F">
      <w:pPr>
        <w:rPr>
          <w:rFonts w:cs="Georgia"/>
          <w:bCs/>
          <w:color w:val="262626"/>
          <w:szCs w:val="32"/>
          <w:lang w:bidi="ar-SA"/>
        </w:rPr>
      </w:pPr>
      <w:r w:rsidRPr="009A457A">
        <w:rPr>
          <w:rFonts w:cs="Georgia"/>
          <w:bCs/>
          <w:color w:val="000000" w:themeColor="text1"/>
          <w:szCs w:val="32"/>
          <w:lang w:bidi="ar-SA"/>
        </w:rPr>
        <w:t xml:space="preserve">“Challenges and Realities for Hopes of Democracy in Iran,” </w:t>
      </w:r>
      <w:r w:rsidRPr="009A457A">
        <w:rPr>
          <w:color w:val="000000" w:themeColor="text1"/>
        </w:rPr>
        <w:t xml:space="preserve">Northeastern Illinois University, </w:t>
      </w:r>
      <w:r w:rsidRPr="009A457A">
        <w:rPr>
          <w:rFonts w:cs="Georgia"/>
          <w:bCs/>
          <w:color w:val="000000" w:themeColor="text1"/>
          <w:szCs w:val="32"/>
          <w:lang w:bidi="ar-SA"/>
        </w:rPr>
        <w:t xml:space="preserve">Non-Violent Social Change conference, </w:t>
      </w:r>
      <w:r>
        <w:t xml:space="preserve">March 2011.             </w:t>
      </w:r>
      <w:r>
        <w:rPr>
          <w:rFonts w:cs="Georgia"/>
          <w:bCs/>
          <w:color w:val="262626"/>
          <w:szCs w:val="32"/>
          <w:lang w:bidi="ar-SA"/>
        </w:rPr>
        <w:tab/>
      </w:r>
    </w:p>
    <w:p w14:paraId="21B4D1D8" w14:textId="77777777" w:rsidR="00E41A1F" w:rsidRPr="00F45802" w:rsidRDefault="00E41A1F" w:rsidP="00E41A1F">
      <w:pPr>
        <w:rPr>
          <w:rFonts w:cs="Georgia"/>
          <w:bCs/>
          <w:color w:val="262626"/>
          <w:szCs w:val="32"/>
          <w:lang w:bidi="ar-SA"/>
        </w:rPr>
      </w:pPr>
      <w:r>
        <w:rPr>
          <w:rFonts w:cs="Georgia"/>
          <w:bCs/>
          <w:color w:val="262626"/>
          <w:szCs w:val="32"/>
          <w:lang w:bidi="ar-SA"/>
        </w:rPr>
        <w:tab/>
      </w:r>
    </w:p>
    <w:p w14:paraId="30E2FFFF" w14:textId="77777777" w:rsidR="00E41A1F" w:rsidRDefault="00E41A1F" w:rsidP="00E41A1F">
      <w:pPr>
        <w:ind w:hanging="720"/>
      </w:pPr>
      <w:r>
        <w:tab/>
        <w:t>“Anti-Islamism and Popular History,” Phi Alpha Theta Annual Keynote Lecture, Northeastern Illinois University, February 2011.</w:t>
      </w:r>
      <w:r>
        <w:tab/>
      </w:r>
      <w:r>
        <w:tab/>
      </w:r>
    </w:p>
    <w:p w14:paraId="0F8399C7" w14:textId="77777777" w:rsidR="00E41A1F" w:rsidRDefault="00E41A1F" w:rsidP="00E41A1F">
      <w:pPr>
        <w:ind w:left="720" w:hanging="720"/>
      </w:pPr>
    </w:p>
    <w:p w14:paraId="46AF2D5A" w14:textId="77777777" w:rsidR="00E41A1F" w:rsidRDefault="00E41A1F" w:rsidP="00E41A1F">
      <w:pPr>
        <w:ind w:left="720" w:hanging="720"/>
      </w:pPr>
      <w:r>
        <w:t>“Islam, Ulama, and Willful Forgetfulness in Popular Iranian History,” at The Persian</w:t>
      </w:r>
    </w:p>
    <w:p w14:paraId="496BA92A" w14:textId="77777777" w:rsidR="00E41A1F" w:rsidRDefault="00E41A1F" w:rsidP="00E41A1F">
      <w:pPr>
        <w:ind w:left="720" w:hanging="720"/>
      </w:pPr>
      <w:r>
        <w:t>Circle, University of Chicago, January 2011.</w:t>
      </w:r>
    </w:p>
    <w:p w14:paraId="4245976F" w14:textId="77777777" w:rsidR="00E41A1F" w:rsidRDefault="00E41A1F" w:rsidP="00E41A1F">
      <w:pPr>
        <w:ind w:left="720" w:hanging="720"/>
      </w:pPr>
    </w:p>
    <w:p w14:paraId="02CF5BBD" w14:textId="77777777" w:rsidR="00E41A1F" w:rsidRDefault="00E41A1F" w:rsidP="00E41A1F">
      <w:pPr>
        <w:ind w:left="720" w:hanging="720"/>
      </w:pPr>
      <w:r>
        <w:t xml:space="preserve">“Iran and Its Islamic Heritage,” at the Persian Institute, California State University, </w:t>
      </w:r>
    </w:p>
    <w:p w14:paraId="67FF100A" w14:textId="77777777" w:rsidR="00E41A1F" w:rsidRDefault="00E41A1F" w:rsidP="00E41A1F">
      <w:pPr>
        <w:ind w:left="720" w:hanging="720"/>
      </w:pPr>
      <w:r>
        <w:t>Fullerton, June 2010.</w:t>
      </w:r>
    </w:p>
    <w:p w14:paraId="3F173A2F" w14:textId="77777777" w:rsidR="00E41A1F" w:rsidRDefault="00E41A1F" w:rsidP="00E41A1F">
      <w:pPr>
        <w:ind w:left="720" w:hanging="720"/>
      </w:pPr>
    </w:p>
    <w:p w14:paraId="791FF2CA" w14:textId="77777777" w:rsidR="00E41A1F" w:rsidRPr="00A03FE0" w:rsidRDefault="00E41A1F" w:rsidP="00E41A1F">
      <w:pPr>
        <w:ind w:left="720" w:hanging="720"/>
        <w:rPr>
          <w:u w:val="single"/>
        </w:rPr>
      </w:pPr>
      <w:r>
        <w:t xml:space="preserve">“Khuzestan: Mousavi, Bread, and Sand Storms,” at </w:t>
      </w:r>
      <w:r>
        <w:rPr>
          <w:u w:val="single"/>
        </w:rPr>
        <w:t>T</w:t>
      </w:r>
      <w:r w:rsidRPr="00160769">
        <w:rPr>
          <w:u w:val="single"/>
        </w:rPr>
        <w:t xml:space="preserve">he </w:t>
      </w:r>
      <w:r w:rsidRPr="00A03FE0">
        <w:rPr>
          <w:u w:val="single"/>
        </w:rPr>
        <w:t>Iranian Periphery after the June</w:t>
      </w:r>
    </w:p>
    <w:p w14:paraId="59B227CB" w14:textId="77777777" w:rsidR="00E41A1F" w:rsidRDefault="00E41A1F" w:rsidP="00E41A1F">
      <w:pPr>
        <w:ind w:left="720" w:hanging="720"/>
      </w:pPr>
      <w:r w:rsidRPr="00A03FE0">
        <w:rPr>
          <w:u w:val="single"/>
        </w:rPr>
        <w:lastRenderedPageBreak/>
        <w:t>Election symposium</w:t>
      </w:r>
      <w:r>
        <w:t>, University of California</w:t>
      </w:r>
      <w:r w:rsidR="00147F9A">
        <w:t>,</w:t>
      </w:r>
      <w:r>
        <w:t xml:space="preserve"> Irvine, October 2009.</w:t>
      </w:r>
    </w:p>
    <w:p w14:paraId="22AD6CB1" w14:textId="77777777" w:rsidR="00E41A1F" w:rsidRDefault="00E41A1F" w:rsidP="00E41A1F">
      <w:pPr>
        <w:ind w:left="720" w:hanging="720"/>
      </w:pPr>
    </w:p>
    <w:p w14:paraId="722F82E3" w14:textId="77777777" w:rsidR="00E41A1F" w:rsidRDefault="00E41A1F" w:rsidP="00E41A1F">
      <w:r>
        <w:t xml:space="preserve">“Iran, Afghanistan, the Big Picture.” Fullerton International Resources for </w:t>
      </w:r>
      <w:r>
        <w:tab/>
        <w:t xml:space="preserve">Schools and Teachers (a </w:t>
      </w:r>
      <w:proofErr w:type="gramStart"/>
      <w:r>
        <w:t>4 part</w:t>
      </w:r>
      <w:proofErr w:type="gramEnd"/>
      <w:r>
        <w:t xml:space="preserve"> lecture series), at Irvine Unified School District, August 2009.</w:t>
      </w:r>
    </w:p>
    <w:p w14:paraId="23BD2E56" w14:textId="77777777" w:rsidR="00E41A1F" w:rsidRDefault="00E41A1F" w:rsidP="00E41A1F"/>
    <w:p w14:paraId="2BA75410" w14:textId="77777777" w:rsidR="00E41A1F" w:rsidRDefault="00E41A1F" w:rsidP="00E41A1F">
      <w:r>
        <w:t>“The Persianate World,” Iran in Linguistics and History, California State University</w:t>
      </w:r>
      <w:r w:rsidR="00147F9A">
        <w:t>,</w:t>
      </w:r>
      <w:r>
        <w:t xml:space="preserve"> Fullerton, June 2009.</w:t>
      </w:r>
    </w:p>
    <w:p w14:paraId="4D50B3D7" w14:textId="77777777" w:rsidR="00E41A1F" w:rsidRDefault="00E41A1F" w:rsidP="00E41A1F"/>
    <w:p w14:paraId="2C102AA1" w14:textId="77777777" w:rsidR="00E41A1F" w:rsidRDefault="00E41A1F" w:rsidP="00E41A1F">
      <w:r w:rsidRPr="00466E97">
        <w:t xml:space="preserve">“US-IRAN Détente? A View </w:t>
      </w:r>
      <w:proofErr w:type="gramStart"/>
      <w:r>
        <w:t>From</w:t>
      </w:r>
      <w:proofErr w:type="gramEnd"/>
      <w:r>
        <w:t xml:space="preserve"> Inside,” at the Center for Middle East Studies annual conference, University of California</w:t>
      </w:r>
      <w:r w:rsidR="00147F9A">
        <w:t>,</w:t>
      </w:r>
      <w:r>
        <w:t xml:space="preserve"> Santa Barbara </w:t>
      </w:r>
      <w:r w:rsidRPr="00466E97">
        <w:t>2009</w:t>
      </w:r>
      <w:r>
        <w:t>.</w:t>
      </w:r>
    </w:p>
    <w:p w14:paraId="03402F12" w14:textId="77777777" w:rsidR="00E41A1F" w:rsidRPr="00466E97" w:rsidRDefault="00E41A1F" w:rsidP="00E41A1F"/>
    <w:p w14:paraId="505A6B14" w14:textId="77777777" w:rsidR="00E41A1F" w:rsidRDefault="00E41A1F" w:rsidP="00E41A1F">
      <w:r>
        <w:t>“Islam, America, and American Muslims</w:t>
      </w:r>
      <w:r w:rsidRPr="00466E97">
        <w:t>,” O’Melveny &amp; Myers</w:t>
      </w:r>
      <w:r>
        <w:t xml:space="preserve"> LLP, an international law firm concerned with Muslim affairs, Newport Beach, California, July </w:t>
      </w:r>
      <w:r w:rsidRPr="00466E97">
        <w:t>2008</w:t>
      </w:r>
      <w:r>
        <w:t>.</w:t>
      </w:r>
      <w:r w:rsidRPr="00466E97">
        <w:t xml:space="preserve"> </w:t>
      </w:r>
    </w:p>
    <w:p w14:paraId="37CAB82F" w14:textId="77777777" w:rsidR="00E41A1F" w:rsidRPr="00466E97" w:rsidRDefault="00E41A1F" w:rsidP="00E41A1F">
      <w:r w:rsidRPr="00466E97">
        <w:tab/>
      </w:r>
      <w:r w:rsidRPr="00466E97">
        <w:tab/>
      </w:r>
      <w:r>
        <w:tab/>
      </w:r>
      <w:r>
        <w:tab/>
      </w:r>
      <w:r>
        <w:tab/>
      </w:r>
    </w:p>
    <w:p w14:paraId="7708AC5A" w14:textId="77777777" w:rsidR="00E41A1F" w:rsidRDefault="00E41A1F" w:rsidP="00E41A1F">
      <w:r w:rsidRPr="00466E97">
        <w:t>“Iran: Land of Contradictions,” Irvine Education Foundation and Fullerton International Resou</w:t>
      </w:r>
      <w:r>
        <w:t xml:space="preserve">rces for School and Teachers, July </w:t>
      </w:r>
      <w:r w:rsidRPr="00466E97">
        <w:t>2008</w:t>
      </w:r>
      <w:r>
        <w:t>.</w:t>
      </w:r>
    </w:p>
    <w:p w14:paraId="22C8EB43" w14:textId="77777777" w:rsidR="00E41A1F" w:rsidRPr="00466E97" w:rsidRDefault="00E41A1F" w:rsidP="00E41A1F">
      <w:r w:rsidRPr="00466E97">
        <w:t xml:space="preserve"> </w:t>
      </w:r>
      <w:r w:rsidRPr="00466E97">
        <w:tab/>
      </w:r>
      <w:r w:rsidRPr="00466E97">
        <w:tab/>
      </w:r>
    </w:p>
    <w:p w14:paraId="10F638D8" w14:textId="77777777" w:rsidR="00E41A1F" w:rsidRDefault="00E41A1F" w:rsidP="00E41A1F">
      <w:r w:rsidRPr="00466E97">
        <w:t>“</w:t>
      </w:r>
      <w:r w:rsidRPr="00466E97">
        <w:rPr>
          <w:iCs/>
        </w:rPr>
        <w:t>British Orientalists, Lord Palmerston, and the British Imperialist Origins of Poli</w:t>
      </w:r>
      <w:r>
        <w:rPr>
          <w:iCs/>
        </w:rPr>
        <w:t xml:space="preserve">tical Zionism, 1831-1841,” Imam Sadiq University, Tehran, </w:t>
      </w:r>
      <w:r w:rsidRPr="00466E97">
        <w:t>Oct</w:t>
      </w:r>
      <w:r>
        <w:t xml:space="preserve">ober </w:t>
      </w:r>
      <w:r w:rsidRPr="00466E97">
        <w:t>2007</w:t>
      </w:r>
      <w:r>
        <w:t>.</w:t>
      </w:r>
    </w:p>
    <w:p w14:paraId="50EF5F3B" w14:textId="77777777" w:rsidR="00E41A1F" w:rsidRPr="00466E97" w:rsidRDefault="00E41A1F" w:rsidP="00E41A1F">
      <w:r w:rsidRPr="00466E97">
        <w:t xml:space="preserve"> </w:t>
      </w:r>
      <w:r w:rsidRPr="00466E97">
        <w:tab/>
      </w:r>
      <w:r w:rsidRPr="00466E97">
        <w:tab/>
      </w:r>
    </w:p>
    <w:p w14:paraId="0A252D15" w14:textId="77777777" w:rsidR="00E41A1F" w:rsidRDefault="00E41A1F" w:rsidP="00E41A1F">
      <w:pPr>
        <w:rPr>
          <w:iCs/>
        </w:rPr>
      </w:pPr>
      <w:r w:rsidRPr="00466E97">
        <w:rPr>
          <w:iCs/>
        </w:rPr>
        <w:t xml:space="preserve">“U.S. and Iran: Finding </w:t>
      </w:r>
      <w:r>
        <w:rPr>
          <w:iCs/>
        </w:rPr>
        <w:t xml:space="preserve">A </w:t>
      </w:r>
      <w:r w:rsidRPr="00466E97">
        <w:rPr>
          <w:iCs/>
        </w:rPr>
        <w:t>Common Ground,” with John Chere, First Secretary of US Embassy in Tehran,</w:t>
      </w:r>
      <w:r>
        <w:rPr>
          <w:iCs/>
        </w:rPr>
        <w:t xml:space="preserve"> at the Unitarian Society of </w:t>
      </w:r>
      <w:r w:rsidRPr="00466E97">
        <w:rPr>
          <w:iCs/>
        </w:rPr>
        <w:t>Santa Barbara</w:t>
      </w:r>
      <w:r>
        <w:rPr>
          <w:iCs/>
        </w:rPr>
        <w:t>,</w:t>
      </w:r>
      <w:r w:rsidRPr="00466E97">
        <w:rPr>
          <w:iCs/>
        </w:rPr>
        <w:t xml:space="preserve"> May</w:t>
      </w:r>
      <w:r>
        <w:rPr>
          <w:iCs/>
        </w:rPr>
        <w:t xml:space="preserve"> </w:t>
      </w:r>
      <w:r w:rsidRPr="00466E97">
        <w:rPr>
          <w:iCs/>
        </w:rPr>
        <w:t>2007</w:t>
      </w:r>
      <w:r>
        <w:rPr>
          <w:iCs/>
        </w:rPr>
        <w:t xml:space="preserve">. </w:t>
      </w:r>
      <w:r w:rsidRPr="00466E97">
        <w:rPr>
          <w:iCs/>
        </w:rPr>
        <w:t xml:space="preserve"> </w:t>
      </w:r>
    </w:p>
    <w:p w14:paraId="4F3F3F84" w14:textId="77777777" w:rsidR="00E41A1F" w:rsidRPr="00466E97" w:rsidRDefault="00E41A1F" w:rsidP="00E41A1F">
      <w:pPr>
        <w:rPr>
          <w:iCs/>
        </w:rPr>
      </w:pPr>
      <w:r w:rsidRPr="00466E97">
        <w:rPr>
          <w:iCs/>
        </w:rPr>
        <w:tab/>
      </w:r>
      <w:r w:rsidRPr="00466E97">
        <w:rPr>
          <w:iCs/>
        </w:rPr>
        <w:tab/>
      </w:r>
    </w:p>
    <w:p w14:paraId="3AD1DD81" w14:textId="7EC87624" w:rsidR="00E41A1F" w:rsidRPr="00C60C36" w:rsidRDefault="00E41A1F" w:rsidP="00C60C36">
      <w:pPr>
        <w:outlineLvl w:val="0"/>
        <w:rPr>
          <w:iCs/>
        </w:rPr>
      </w:pPr>
      <w:r w:rsidRPr="00466E97">
        <w:rPr>
          <w:iCs/>
        </w:rPr>
        <w:t>“</w:t>
      </w:r>
      <w:proofErr w:type="gramStart"/>
      <w:r w:rsidRPr="00466E97">
        <w:rPr>
          <w:iCs/>
        </w:rPr>
        <w:t>Shi‘</w:t>
      </w:r>
      <w:proofErr w:type="gramEnd"/>
      <w:r w:rsidRPr="00466E97">
        <w:rPr>
          <w:iCs/>
        </w:rPr>
        <w:t>ites</w:t>
      </w:r>
      <w:r>
        <w:rPr>
          <w:iCs/>
        </w:rPr>
        <w:t xml:space="preserve"> of Iraq</w:t>
      </w:r>
      <w:r w:rsidRPr="00466E97">
        <w:rPr>
          <w:iCs/>
        </w:rPr>
        <w:t xml:space="preserve">,” </w:t>
      </w:r>
      <w:r>
        <w:rPr>
          <w:iCs/>
        </w:rPr>
        <w:t>California State University</w:t>
      </w:r>
      <w:r w:rsidR="00147F9A">
        <w:rPr>
          <w:iCs/>
        </w:rPr>
        <w:t>,</w:t>
      </w:r>
      <w:r w:rsidRPr="00466E97">
        <w:rPr>
          <w:iCs/>
        </w:rPr>
        <w:t xml:space="preserve"> Fullerton</w:t>
      </w:r>
      <w:r>
        <w:rPr>
          <w:iCs/>
        </w:rPr>
        <w:t>, April</w:t>
      </w:r>
      <w:r w:rsidRPr="00466E97">
        <w:rPr>
          <w:iCs/>
        </w:rPr>
        <w:t xml:space="preserve"> 2006</w:t>
      </w:r>
      <w:r>
        <w:rPr>
          <w:iCs/>
        </w:rPr>
        <w:t>.</w:t>
      </w:r>
      <w:r w:rsidRPr="00466E97">
        <w:rPr>
          <w:iCs/>
        </w:rPr>
        <w:t xml:space="preserve"> </w:t>
      </w:r>
      <w:r w:rsidRPr="00466E97">
        <w:rPr>
          <w:iCs/>
        </w:rPr>
        <w:tab/>
      </w:r>
      <w:r w:rsidRPr="00466E97">
        <w:rPr>
          <w:iCs/>
        </w:rPr>
        <w:tab/>
      </w:r>
      <w:r w:rsidRPr="00466E97">
        <w:rPr>
          <w:iCs/>
        </w:rPr>
        <w:tab/>
      </w:r>
      <w:r w:rsidRPr="00466E97">
        <w:rPr>
          <w:iCs/>
        </w:rPr>
        <w:tab/>
      </w:r>
      <w:r w:rsidRPr="00466E97">
        <w:rPr>
          <w:iCs/>
        </w:rPr>
        <w:tab/>
      </w:r>
      <w:r w:rsidRPr="00466E97">
        <w:rPr>
          <w:iCs/>
        </w:rPr>
        <w:tab/>
      </w:r>
      <w:r w:rsidRPr="00466E97">
        <w:rPr>
          <w:iCs/>
        </w:rPr>
        <w:tab/>
      </w:r>
    </w:p>
    <w:p w14:paraId="5014A047" w14:textId="6D988D70" w:rsidR="001F0800" w:rsidRPr="00C77F68" w:rsidRDefault="00E41A1F" w:rsidP="00E41A1F">
      <w:pPr>
        <w:outlineLvl w:val="0"/>
        <w:rPr>
          <w:b/>
          <w:bCs/>
          <w:u w:val="single"/>
        </w:rPr>
      </w:pPr>
      <w:r w:rsidRPr="00283B39">
        <w:rPr>
          <w:b/>
          <w:bCs/>
          <w:u w:val="single"/>
        </w:rPr>
        <w:t>ACADEMIC ORGANIZATION AFFILIATIONS</w:t>
      </w:r>
      <w:r w:rsidR="00283B39">
        <w:rPr>
          <w:b/>
          <w:bCs/>
          <w:u w:val="single"/>
        </w:rPr>
        <w:t>______________________________</w:t>
      </w:r>
    </w:p>
    <w:p w14:paraId="0015895C" w14:textId="77777777" w:rsidR="00F90EA0" w:rsidRDefault="00F90EA0" w:rsidP="00BB10ED">
      <w:pPr>
        <w:outlineLvl w:val="0"/>
      </w:pPr>
      <w:r>
        <w:t>Association for Middle East Women’s Studies since 2017</w:t>
      </w:r>
    </w:p>
    <w:p w14:paraId="51553C50" w14:textId="77777777" w:rsidR="00F90EA0" w:rsidRDefault="00F90EA0" w:rsidP="00BB10ED">
      <w:pPr>
        <w:outlineLvl w:val="0"/>
      </w:pPr>
      <w:r>
        <w:t>Association for Iranian Studies since 2006</w:t>
      </w:r>
    </w:p>
    <w:p w14:paraId="60389EED" w14:textId="227A8536" w:rsidR="00BB10ED" w:rsidRPr="0053536D" w:rsidRDefault="00E41A1F" w:rsidP="00BB10ED">
      <w:pPr>
        <w:outlineLvl w:val="0"/>
        <w:rPr>
          <w:bCs/>
        </w:rPr>
      </w:pPr>
      <w:r w:rsidRPr="00466E97">
        <w:rPr>
          <w:bCs/>
        </w:rPr>
        <w:t>American Historical Association</w:t>
      </w:r>
      <w:r>
        <w:rPr>
          <w:bCs/>
        </w:rPr>
        <w:t xml:space="preserve"> since 2004</w:t>
      </w:r>
    </w:p>
    <w:p w14:paraId="370B87DB" w14:textId="3647A6F6" w:rsidR="00E41A1F" w:rsidRPr="0053536D" w:rsidRDefault="00E41A1F" w:rsidP="00F90EA0">
      <w:r w:rsidRPr="00466E97">
        <w:t>Associati</w:t>
      </w:r>
      <w:r>
        <w:t>on for Iranian-American Writers since 2004</w:t>
      </w:r>
      <w:r w:rsidRPr="00466E97">
        <w:tab/>
      </w:r>
      <w:r w:rsidRPr="00466E97">
        <w:tab/>
      </w:r>
      <w:r w:rsidRPr="00466E97">
        <w:tab/>
      </w:r>
      <w:r w:rsidRPr="00466E97">
        <w:tab/>
      </w:r>
      <w:r w:rsidRPr="00466E97">
        <w:tab/>
      </w:r>
    </w:p>
    <w:p w14:paraId="5067BD37" w14:textId="77777777" w:rsidR="00E41A1F" w:rsidRPr="0053536D" w:rsidRDefault="00E41A1F" w:rsidP="00E41A1F">
      <w:r w:rsidRPr="00466E97">
        <w:t>Middle East Studies Association</w:t>
      </w:r>
      <w:r>
        <w:t xml:space="preserve"> since 2004</w:t>
      </w:r>
      <w:r w:rsidRPr="00466E97">
        <w:tab/>
      </w:r>
      <w:r w:rsidRPr="00466E97">
        <w:tab/>
      </w:r>
      <w:r w:rsidRPr="00466E97">
        <w:tab/>
      </w:r>
      <w:r w:rsidRPr="00466E97">
        <w:tab/>
      </w:r>
      <w:r w:rsidRPr="00466E97">
        <w:tab/>
      </w:r>
    </w:p>
    <w:p w14:paraId="36D2CCF5" w14:textId="77777777" w:rsidR="00E41A1F" w:rsidRPr="004A7B5F" w:rsidRDefault="00E41A1F" w:rsidP="00E41A1F">
      <w:pPr>
        <w:rPr>
          <w:b/>
          <w:bCs/>
        </w:rPr>
      </w:pPr>
      <w:r w:rsidRPr="00466E97">
        <w:t>Phi Alpha Theta</w:t>
      </w:r>
      <w:r>
        <w:t xml:space="preserve"> (National History Honor Society) since 2002</w:t>
      </w:r>
      <w:r>
        <w:tab/>
      </w:r>
      <w:r>
        <w:tab/>
      </w:r>
      <w:r>
        <w:tab/>
      </w:r>
      <w:r>
        <w:tab/>
      </w:r>
    </w:p>
    <w:p w14:paraId="500DB502" w14:textId="77777777" w:rsidR="00E41A1F" w:rsidRDefault="00E41A1F" w:rsidP="00E41A1F">
      <w:pPr>
        <w:rPr>
          <w:b/>
          <w:bCs/>
        </w:rPr>
      </w:pPr>
    </w:p>
    <w:p w14:paraId="271834BC" w14:textId="77777777" w:rsidR="009A457A" w:rsidRDefault="009A457A" w:rsidP="00C60C36">
      <w:pPr>
        <w:outlineLvl w:val="0"/>
        <w:rPr>
          <w:b/>
          <w:bCs/>
          <w:u w:val="single"/>
        </w:rPr>
      </w:pPr>
    </w:p>
    <w:p w14:paraId="6B8CFA88" w14:textId="77777777" w:rsidR="009A457A" w:rsidRDefault="009A457A" w:rsidP="00C60C36">
      <w:pPr>
        <w:outlineLvl w:val="0"/>
        <w:rPr>
          <w:b/>
          <w:bCs/>
          <w:u w:val="single"/>
        </w:rPr>
      </w:pPr>
    </w:p>
    <w:p w14:paraId="06F213EE" w14:textId="10770304" w:rsidR="001F0800" w:rsidRPr="00C77F68" w:rsidRDefault="00E41A1F" w:rsidP="00C77F68">
      <w:pPr>
        <w:outlineLvl w:val="0"/>
        <w:rPr>
          <w:b/>
          <w:bCs/>
          <w:u w:val="single"/>
        </w:rPr>
      </w:pPr>
      <w:r w:rsidRPr="00283B39">
        <w:rPr>
          <w:b/>
          <w:bCs/>
          <w:u w:val="single"/>
        </w:rPr>
        <w:t>UNIVERSITY &amp; COMMUNITY SERVICE</w:t>
      </w:r>
      <w:r w:rsidR="00283B39">
        <w:rPr>
          <w:b/>
          <w:bCs/>
          <w:u w:val="single"/>
        </w:rPr>
        <w:t>___________________________________</w:t>
      </w:r>
      <w:r w:rsidRPr="00283B39">
        <w:rPr>
          <w:b/>
          <w:bCs/>
          <w:u w:val="single"/>
        </w:rPr>
        <w:t xml:space="preserve"> </w:t>
      </w:r>
    </w:p>
    <w:p w14:paraId="259FBEA8" w14:textId="0BA7C5CC" w:rsidR="001A698D" w:rsidRDefault="001A698D" w:rsidP="00E41A1F">
      <w:r>
        <w:t xml:space="preserve">Member of the Search and </w:t>
      </w:r>
      <w:r w:rsidR="00387B54">
        <w:t>Screen Committee for Associate Dean of the Libraries at Northeastern Illinois University, 2023-2024.</w:t>
      </w:r>
    </w:p>
    <w:p w14:paraId="5430AB40" w14:textId="77777777" w:rsidR="001A698D" w:rsidRDefault="001A698D" w:rsidP="00E41A1F"/>
    <w:p w14:paraId="71050DEA" w14:textId="7C61EF92" w:rsidR="00824E1F" w:rsidRDefault="00824E1F" w:rsidP="00E41A1F">
      <w:r>
        <w:t>Member of the Board of Education, Niles Township High Schools</w:t>
      </w:r>
      <w:r w:rsidR="00BB10ED">
        <w:t>,</w:t>
      </w:r>
      <w:r>
        <w:t xml:space="preserve"> District 219, Illinois, appointed August 2021-</w:t>
      </w:r>
      <w:r w:rsidR="00DB4E10">
        <w:t>2023</w:t>
      </w:r>
      <w:r w:rsidR="00E21DFC">
        <w:t>.</w:t>
      </w:r>
    </w:p>
    <w:p w14:paraId="01E6D1BA" w14:textId="0F086AC5" w:rsidR="00824E1F" w:rsidRDefault="00824E1F" w:rsidP="00E41A1F"/>
    <w:p w14:paraId="42B98068" w14:textId="1D3EF6E7" w:rsidR="00824E1F" w:rsidRDefault="00DB4E10" w:rsidP="00824E1F">
      <w:r>
        <w:t>Chair</w:t>
      </w:r>
      <w:r w:rsidR="00824E1F">
        <w:t xml:space="preserve"> of the Diversity, Equity, Inclusivity Committee, Niles Township High Schools, District 219, Illinois, 202</w:t>
      </w:r>
      <w:r w:rsidR="00795630">
        <w:t>2</w:t>
      </w:r>
      <w:r>
        <w:t>-2023</w:t>
      </w:r>
      <w:r w:rsidR="00E21DFC">
        <w:t>.</w:t>
      </w:r>
    </w:p>
    <w:p w14:paraId="493F6453" w14:textId="0BE95FD8" w:rsidR="00824E1F" w:rsidRDefault="00824E1F" w:rsidP="00E41A1F"/>
    <w:p w14:paraId="62E839D0" w14:textId="2037A433" w:rsidR="00387B54" w:rsidRDefault="00387B54" w:rsidP="00E41A1F">
      <w:r>
        <w:lastRenderedPageBreak/>
        <w:t>Member of the John Cahill Community Service Scholarship Selection Committee at Lincolnwood, Illinois School District 74, 2021-2023.</w:t>
      </w:r>
    </w:p>
    <w:p w14:paraId="242DB3FF" w14:textId="77777777" w:rsidR="00387B54" w:rsidRDefault="00387B54" w:rsidP="00E41A1F"/>
    <w:p w14:paraId="712A6FB7" w14:textId="01FEB9E2" w:rsidR="00795630" w:rsidRDefault="00795630" w:rsidP="00E41A1F">
      <w:r>
        <w:t>Organizer and panel presenter, “Flight 752 Ukrainian Airliner Crash Victim Vigil,” Northeastern Illinois University, January 2020.</w:t>
      </w:r>
    </w:p>
    <w:p w14:paraId="130E8EE1" w14:textId="7587ADFB" w:rsidR="00795630" w:rsidRDefault="00795630" w:rsidP="00E41A1F">
      <w:r>
        <w:t xml:space="preserve"> </w:t>
      </w:r>
    </w:p>
    <w:p w14:paraId="130081EC" w14:textId="14E2181E" w:rsidR="00235800" w:rsidRDefault="006C24BF" w:rsidP="00E41A1F">
      <w:r>
        <w:t>Conference Chair, Association for Iranian Studies Biennial Conference at University of California, Irvine, August 2018.</w:t>
      </w:r>
    </w:p>
    <w:p w14:paraId="40C3E847" w14:textId="36B2BA2B" w:rsidR="00795630" w:rsidRDefault="00795630" w:rsidP="00E41A1F"/>
    <w:p w14:paraId="019CDD50" w14:textId="2C8BE912" w:rsidR="00795630" w:rsidRDefault="00795630" w:rsidP="00E41A1F">
      <w:r>
        <w:t xml:space="preserve">Organizer and moderator, “Social Activism and the Social Elite,” Lilly Fallah Lawrence, </w:t>
      </w:r>
      <w:r w:rsidR="00D450CE">
        <w:t xml:space="preserve">Northeastern Illinois University, </w:t>
      </w:r>
      <w:r>
        <w:t>October 2019.</w:t>
      </w:r>
    </w:p>
    <w:p w14:paraId="15850644" w14:textId="77777777" w:rsidR="006C24BF" w:rsidRDefault="006C24BF" w:rsidP="00E41A1F"/>
    <w:p w14:paraId="2B4E15C7" w14:textId="37F64311" w:rsidR="006C24BF" w:rsidRDefault="00BB10ED" w:rsidP="00E41A1F">
      <w:r>
        <w:t xml:space="preserve">Member of the </w:t>
      </w:r>
      <w:r w:rsidR="006C24BF">
        <w:t>Program Committee, Association for Iranian Studies Biennial Conference</w:t>
      </w:r>
      <w:r>
        <w:t xml:space="preserve"> </w:t>
      </w:r>
      <w:r w:rsidR="006C24BF">
        <w:t>Program, September 2017-March 2018.</w:t>
      </w:r>
    </w:p>
    <w:p w14:paraId="7D77B96A" w14:textId="75111A54" w:rsidR="00795630" w:rsidRDefault="00795630" w:rsidP="00E41A1F"/>
    <w:p w14:paraId="2C2C0E6A" w14:textId="774E60BD" w:rsidR="00795630" w:rsidRDefault="00795630" w:rsidP="00E41A1F">
      <w:r>
        <w:t>Organizer of the film debut “A Dying King,” as a sponsored program of The Mossadegh Initiative, February 2018.</w:t>
      </w:r>
    </w:p>
    <w:p w14:paraId="6DA63A2C" w14:textId="77777777" w:rsidR="00235800" w:rsidRDefault="00235800" w:rsidP="00E41A1F"/>
    <w:p w14:paraId="1D12A3BF" w14:textId="4476968E" w:rsidR="00306935" w:rsidRDefault="00BB10ED" w:rsidP="00E41A1F">
      <w:r>
        <w:t xml:space="preserve">Member of the </w:t>
      </w:r>
      <w:r w:rsidR="00306935">
        <w:t xml:space="preserve">Advisory Board of </w:t>
      </w:r>
      <w:proofErr w:type="spellStart"/>
      <w:r w:rsidR="00306935" w:rsidRPr="00AB5878">
        <w:rPr>
          <w:i/>
        </w:rPr>
        <w:t>Milel</w:t>
      </w:r>
      <w:proofErr w:type="spellEnd"/>
      <w:r w:rsidR="00306935" w:rsidRPr="00AB5878">
        <w:rPr>
          <w:i/>
        </w:rPr>
        <w:t xml:space="preserve"> </w:t>
      </w:r>
      <w:proofErr w:type="spellStart"/>
      <w:r w:rsidR="00306935" w:rsidRPr="00AB5878">
        <w:rPr>
          <w:i/>
        </w:rPr>
        <w:t>ve</w:t>
      </w:r>
      <w:proofErr w:type="spellEnd"/>
      <w:r w:rsidR="00306935" w:rsidRPr="00AB5878">
        <w:rPr>
          <w:i/>
        </w:rPr>
        <w:t xml:space="preserve"> Nihal</w:t>
      </w:r>
      <w:r w:rsidR="00306935">
        <w:t>: Journal for Study of Belief, Culture, and Mythology, Istanbul, since 2016.</w:t>
      </w:r>
    </w:p>
    <w:p w14:paraId="6F20904E" w14:textId="77777777" w:rsidR="00306935" w:rsidRDefault="00306935" w:rsidP="00E41A1F">
      <w:pPr>
        <w:rPr>
          <w:i/>
        </w:rPr>
      </w:pPr>
    </w:p>
    <w:p w14:paraId="4F4CE9D6" w14:textId="5AC28E42" w:rsidR="00E41A1F" w:rsidRDefault="00BB10ED" w:rsidP="00E41A1F">
      <w:r>
        <w:t>Panel Moderator,</w:t>
      </w:r>
      <w:r w:rsidRPr="008467F9">
        <w:rPr>
          <w:i/>
        </w:rPr>
        <w:t xml:space="preserve"> </w:t>
      </w:r>
      <w:proofErr w:type="spellStart"/>
      <w:r w:rsidR="00E41A1F" w:rsidRPr="008467F9">
        <w:rPr>
          <w:i/>
        </w:rPr>
        <w:t>Hijabi</w:t>
      </w:r>
      <w:proofErr w:type="spellEnd"/>
      <w:r w:rsidR="00E41A1F" w:rsidRPr="008467F9">
        <w:rPr>
          <w:i/>
        </w:rPr>
        <w:t xml:space="preserve"> Monologues</w:t>
      </w:r>
      <w:r w:rsidR="00E41A1F">
        <w:t>, at The Angelina Pedroso Center for Diversity and Intercultural Affairs, Northeastern Illinois University, March 2015.</w:t>
      </w:r>
    </w:p>
    <w:p w14:paraId="54B386FD" w14:textId="77777777" w:rsidR="00E41A1F" w:rsidRDefault="00E41A1F" w:rsidP="00E41A1F"/>
    <w:p w14:paraId="064E865C" w14:textId="28671D31" w:rsidR="00E41A1F" w:rsidRDefault="00BB10ED" w:rsidP="00E41A1F">
      <w:r>
        <w:t xml:space="preserve">Member of the Organizing Committee, </w:t>
      </w:r>
      <w:r w:rsidR="00E41A1F">
        <w:t>Northeastern Illinois University, Asian-American Heritage Conference, Spring 2015.</w:t>
      </w:r>
    </w:p>
    <w:p w14:paraId="0D8520DC" w14:textId="77777777" w:rsidR="00E41A1F" w:rsidRDefault="00E41A1F" w:rsidP="009A5018"/>
    <w:p w14:paraId="474A5C8E" w14:textId="2C7EE3D2" w:rsidR="00E41A1F" w:rsidRDefault="00BB10ED" w:rsidP="00E41A1F">
      <w:r>
        <w:t xml:space="preserve">Member of the Advisory Committee, 2014 – 2016, </w:t>
      </w:r>
      <w:r w:rsidR="00E41A1F">
        <w:t xml:space="preserve">Northeastern Illinois University, Dr. Mohammad </w:t>
      </w:r>
      <w:r w:rsidR="00AB5878">
        <w:t>Mossadegh</w:t>
      </w:r>
      <w:r w:rsidR="00E41A1F">
        <w:t xml:space="preserve"> Servant Leadership Fund</w:t>
      </w:r>
      <w:r>
        <w:t>.</w:t>
      </w:r>
    </w:p>
    <w:p w14:paraId="0ACD9C1D" w14:textId="77777777" w:rsidR="00E41A1F" w:rsidRDefault="00E41A1F" w:rsidP="00E41A1F"/>
    <w:p w14:paraId="0CEAC6ED" w14:textId="0C76A99A" w:rsidR="00E41A1F" w:rsidRDefault="00BB10ED" w:rsidP="00E41A1F">
      <w:r>
        <w:t xml:space="preserve">Graduate Program Adviser and Coordinator, </w:t>
      </w:r>
      <w:r w:rsidR="00E41A1F">
        <w:t xml:space="preserve">Northeastern Illinois University, Department of History, 2014 </w:t>
      </w:r>
      <w:r>
        <w:t>–</w:t>
      </w:r>
      <w:r w:rsidR="00E41A1F">
        <w:t xml:space="preserve"> </w:t>
      </w:r>
      <w:r w:rsidR="00D94F50">
        <w:t>2016</w:t>
      </w:r>
      <w:r>
        <w:t>.</w:t>
      </w:r>
    </w:p>
    <w:p w14:paraId="25DE2307" w14:textId="77777777" w:rsidR="00E41A1F" w:rsidRDefault="00E41A1F" w:rsidP="00E41A1F">
      <w:r>
        <w:tab/>
      </w:r>
      <w:r>
        <w:tab/>
      </w:r>
    </w:p>
    <w:p w14:paraId="55F28E78" w14:textId="6EAB9A92" w:rsidR="00E41A1F" w:rsidRDefault="00BB10ED" w:rsidP="00E41A1F">
      <w:r>
        <w:t xml:space="preserve">Judge, </w:t>
      </w:r>
      <w:r w:rsidR="00E41A1F">
        <w:t>Chicago Metro History Education Center Annual Fair, Documentary Short Films, 2014.</w:t>
      </w:r>
      <w:r w:rsidR="00E41A1F">
        <w:tab/>
        <w:t xml:space="preserve"> </w:t>
      </w:r>
    </w:p>
    <w:p w14:paraId="55508402" w14:textId="77777777" w:rsidR="00E41A1F" w:rsidRDefault="00E41A1F" w:rsidP="00E41A1F">
      <w:r>
        <w:tab/>
      </w:r>
    </w:p>
    <w:p w14:paraId="0CE52895" w14:textId="5DE8022C" w:rsidR="00E41A1F" w:rsidRDefault="00BB10ED" w:rsidP="00E41A1F">
      <w:pPr>
        <w:outlineLvl w:val="0"/>
      </w:pPr>
      <w:r>
        <w:t xml:space="preserve">Presentation Submission Panel Reviewer, </w:t>
      </w:r>
      <w:r w:rsidR="00E41A1F">
        <w:t>Northeastern Illinois University, TEDx 2013.</w:t>
      </w:r>
    </w:p>
    <w:p w14:paraId="4E52862A" w14:textId="77777777" w:rsidR="00E41A1F" w:rsidRDefault="00E41A1F" w:rsidP="00E41A1F"/>
    <w:p w14:paraId="4EF1CF46" w14:textId="1CD9ADEB" w:rsidR="00E41A1F" w:rsidRDefault="00BB10ED" w:rsidP="00E41A1F">
      <w:r>
        <w:t xml:space="preserve">Judge, </w:t>
      </w:r>
      <w:r w:rsidR="00E41A1F">
        <w:t>Chicago Metro History Education Center Annual Fair, Documentary Short Films, 2013.</w:t>
      </w:r>
    </w:p>
    <w:p w14:paraId="2DA99E5A" w14:textId="77777777" w:rsidR="00E41A1F" w:rsidRDefault="00E41A1F" w:rsidP="00E41A1F"/>
    <w:p w14:paraId="5F2CA814" w14:textId="763010E0" w:rsidR="00E41A1F" w:rsidRDefault="00BB10ED" w:rsidP="009A457A">
      <w:r>
        <w:t xml:space="preserve">Library Committee Member, </w:t>
      </w:r>
      <w:r w:rsidR="00E41A1F">
        <w:t xml:space="preserve">Northeastern Illinois University, Department of History, 2012 </w:t>
      </w:r>
      <w:r w:rsidR="00E21DFC">
        <w:t>– 2016.</w:t>
      </w:r>
    </w:p>
    <w:p w14:paraId="4F38E8BF" w14:textId="77777777" w:rsidR="00E41A1F" w:rsidRDefault="00E41A1F" w:rsidP="00E41A1F">
      <w:pPr>
        <w:ind w:left="1440" w:hanging="1440"/>
      </w:pPr>
    </w:p>
    <w:p w14:paraId="5545CD4A" w14:textId="77777777" w:rsidR="00E41A1F" w:rsidRDefault="00E41A1F" w:rsidP="00E41A1F">
      <w:pPr>
        <w:ind w:left="1440" w:hanging="1440"/>
      </w:pPr>
      <w:r>
        <w:t>Northeastern Illinois University, Phi Alpha Theta (National History Honor Society)</w:t>
      </w:r>
    </w:p>
    <w:p w14:paraId="71E16AEB" w14:textId="23050A7B" w:rsidR="00E41A1F" w:rsidRDefault="00E41A1F" w:rsidP="00E41A1F">
      <w:pPr>
        <w:ind w:left="1440" w:hanging="1440"/>
      </w:pPr>
      <w:r>
        <w:t xml:space="preserve">Chapter, Advisor, 2011- </w:t>
      </w:r>
      <w:r w:rsidR="00E21DFC">
        <w:t>present.</w:t>
      </w:r>
    </w:p>
    <w:p w14:paraId="6FCFADCF" w14:textId="77777777" w:rsidR="00E41A1F" w:rsidRDefault="00E41A1F" w:rsidP="00E41A1F">
      <w:pPr>
        <w:ind w:left="1440" w:hanging="1440"/>
      </w:pPr>
    </w:p>
    <w:p w14:paraId="2E729746" w14:textId="36ED36CE" w:rsidR="00E41A1F" w:rsidRPr="00CD1CB2" w:rsidRDefault="00CD1CB2" w:rsidP="009A457A">
      <w:pPr>
        <w:rPr>
          <w:rFonts w:cs="Georgia"/>
          <w:bCs/>
          <w:color w:val="262626"/>
          <w:szCs w:val="32"/>
          <w:lang w:bidi="ar-SA"/>
        </w:rPr>
      </w:pPr>
      <w:r>
        <w:rPr>
          <w:rFonts w:cs="Georgia"/>
          <w:bCs/>
          <w:color w:val="262626"/>
          <w:szCs w:val="32"/>
          <w:lang w:bidi="ar-SA"/>
        </w:rPr>
        <w:lastRenderedPageBreak/>
        <w:t xml:space="preserve">Member of </w:t>
      </w:r>
      <w:r>
        <w:t xml:space="preserve">the Conference Organizing Committee, </w:t>
      </w:r>
      <w:r w:rsidR="00E41A1F">
        <w:t>Northeastern Illinois University, “Social Change Through</w:t>
      </w:r>
      <w:r>
        <w:t xml:space="preserve"> </w:t>
      </w:r>
      <w:r w:rsidR="00E41A1F">
        <w:t>Non-Violence,”</w:t>
      </w:r>
      <w:r>
        <w:rPr>
          <w:rFonts w:cs="Georgia"/>
          <w:bCs/>
          <w:color w:val="262626"/>
          <w:szCs w:val="32"/>
          <w:lang w:bidi="ar-SA"/>
        </w:rPr>
        <w:t xml:space="preserve"> </w:t>
      </w:r>
      <w:r w:rsidR="00E41A1F">
        <w:t>2011.</w:t>
      </w:r>
      <w:r w:rsidR="00E41A1F">
        <w:tab/>
      </w:r>
    </w:p>
    <w:p w14:paraId="7D223749" w14:textId="77777777" w:rsidR="00E41A1F" w:rsidRDefault="00E41A1F" w:rsidP="00E41A1F">
      <w:r>
        <w:tab/>
      </w:r>
      <w:r>
        <w:tab/>
      </w:r>
    </w:p>
    <w:p w14:paraId="0BB3ACCD" w14:textId="2405EFEE" w:rsidR="00E41A1F" w:rsidRDefault="00CD1CB2" w:rsidP="00CD1CB2">
      <w:r>
        <w:t xml:space="preserve">Member of the Organizing Committee </w:t>
      </w:r>
      <w:r w:rsidR="00E41A1F">
        <w:t>Northeastern Illinois University, Asian-American Heritage Conference, 2011.</w:t>
      </w:r>
    </w:p>
    <w:p w14:paraId="06F8FC68" w14:textId="77777777" w:rsidR="00E41A1F" w:rsidRDefault="00E41A1F" w:rsidP="00E41A1F">
      <w:r>
        <w:tab/>
      </w:r>
    </w:p>
    <w:p w14:paraId="18F7E3A5" w14:textId="20004072" w:rsidR="00E41A1F" w:rsidRDefault="001160AC" w:rsidP="00E41A1F">
      <w:r>
        <w:t xml:space="preserve">Judge, </w:t>
      </w:r>
      <w:r w:rsidR="00E41A1F">
        <w:t>Chicago Metro History Education Center Annual Fair, Documentary Short Films, 2012.</w:t>
      </w:r>
    </w:p>
    <w:p w14:paraId="78E4FDD1" w14:textId="77777777" w:rsidR="00E41A1F" w:rsidRDefault="00E41A1F" w:rsidP="00E41A1F"/>
    <w:p w14:paraId="03EA22B5" w14:textId="74F569E1" w:rsidR="00E41A1F" w:rsidRDefault="001160AC" w:rsidP="00E41A1F">
      <w:r>
        <w:t xml:space="preserve">Member of Fiscal Committee, </w:t>
      </w:r>
      <w:r w:rsidR="00E41A1F">
        <w:t xml:space="preserve">Northeastern Illinois University, Department of History, </w:t>
      </w:r>
      <w:r>
        <w:t>2010-2012.</w:t>
      </w:r>
    </w:p>
    <w:p w14:paraId="48421CE5" w14:textId="77777777" w:rsidR="00E41A1F" w:rsidRDefault="00E41A1F" w:rsidP="00E41A1F">
      <w:r>
        <w:tab/>
      </w:r>
      <w:r>
        <w:tab/>
      </w:r>
    </w:p>
    <w:p w14:paraId="2B5B5E4D" w14:textId="117B5701" w:rsidR="00E41A1F" w:rsidRDefault="001160AC" w:rsidP="00E41A1F">
      <w:r>
        <w:t xml:space="preserve">Organizer and participant, </w:t>
      </w:r>
      <w:r w:rsidR="00E41A1F" w:rsidRPr="00A03FE0">
        <w:rPr>
          <w:u w:val="single"/>
        </w:rPr>
        <w:t>If You Like the War in Iraq, You Will Love Iran!</w:t>
      </w:r>
      <w:r>
        <w:t xml:space="preserve"> a </w:t>
      </w:r>
      <w:r w:rsidR="00E41A1F">
        <w:t xml:space="preserve">symposium, </w:t>
      </w:r>
      <w:r>
        <w:t xml:space="preserve">University of California, Santa Barbara </w:t>
      </w:r>
      <w:r w:rsidR="00E41A1F">
        <w:t xml:space="preserve">May </w:t>
      </w:r>
      <w:r w:rsidR="00E41A1F" w:rsidRPr="00466E97">
        <w:t>2007</w:t>
      </w:r>
      <w:r w:rsidR="00E41A1F">
        <w:t>.</w:t>
      </w:r>
      <w:r w:rsidR="00E41A1F" w:rsidRPr="00466E97">
        <w:tab/>
      </w:r>
    </w:p>
    <w:p w14:paraId="6B3D7308" w14:textId="77777777" w:rsidR="00E41A1F" w:rsidRPr="00466E97" w:rsidRDefault="00E41A1F" w:rsidP="00E41A1F">
      <w:r>
        <w:tab/>
      </w:r>
      <w:r w:rsidRPr="00466E97">
        <w:tab/>
      </w:r>
    </w:p>
    <w:p w14:paraId="2F72E98D" w14:textId="009D547F" w:rsidR="00E41A1F" w:rsidRPr="00466E97" w:rsidRDefault="001160AC" w:rsidP="00E41A1F">
      <w:r>
        <w:t xml:space="preserve">Organizer and participant, </w:t>
      </w:r>
      <w:r w:rsidRPr="00A03FE0">
        <w:rPr>
          <w:u w:val="single"/>
        </w:rPr>
        <w:t>Iran, the Next War?</w:t>
      </w:r>
      <w:r w:rsidRPr="00466E97">
        <w:t xml:space="preserve"> </w:t>
      </w:r>
      <w:r>
        <w:t xml:space="preserve">a symposium, </w:t>
      </w:r>
      <w:r w:rsidR="00E41A1F">
        <w:t>University of California</w:t>
      </w:r>
      <w:r w:rsidR="00D94F50">
        <w:t>,</w:t>
      </w:r>
      <w:r w:rsidR="00E41A1F">
        <w:t xml:space="preserve"> Santa Barbara, May </w:t>
      </w:r>
      <w:r w:rsidR="00E41A1F" w:rsidRPr="00466E97">
        <w:t>2006</w:t>
      </w:r>
      <w:r w:rsidR="00E41A1F">
        <w:t>.</w:t>
      </w:r>
      <w:r w:rsidR="00E41A1F" w:rsidRPr="00466E97">
        <w:tab/>
      </w:r>
      <w:r w:rsidR="00E41A1F">
        <w:tab/>
      </w:r>
      <w:r w:rsidR="00E41A1F" w:rsidRPr="00466E97">
        <w:tab/>
      </w:r>
    </w:p>
    <w:p w14:paraId="66769293" w14:textId="77777777" w:rsidR="00E41A1F" w:rsidRDefault="00E41A1F" w:rsidP="00E41A1F"/>
    <w:p w14:paraId="6DE1EEC3" w14:textId="43E97C58" w:rsidR="00E41A1F" w:rsidRDefault="001160AC" w:rsidP="00E41A1F">
      <w:r>
        <w:t xml:space="preserve">Member of the Conference Organizing Committee, Center for Middle East Studies, </w:t>
      </w:r>
      <w:r w:rsidR="00E41A1F">
        <w:t xml:space="preserve">University of California, Santa Barbara, March </w:t>
      </w:r>
      <w:r w:rsidR="00E41A1F" w:rsidRPr="00466E97">
        <w:t>2006</w:t>
      </w:r>
      <w:r w:rsidR="00E41A1F">
        <w:t>.</w:t>
      </w:r>
    </w:p>
    <w:p w14:paraId="0F91951F" w14:textId="77777777" w:rsidR="00E41A1F" w:rsidRPr="00466E97" w:rsidRDefault="00E41A1F" w:rsidP="00E41A1F">
      <w:r w:rsidRPr="00466E97">
        <w:tab/>
      </w:r>
      <w:r>
        <w:tab/>
      </w:r>
    </w:p>
    <w:p w14:paraId="3F4914C9" w14:textId="77777777" w:rsidR="001160AC" w:rsidRDefault="001160AC" w:rsidP="001160AC">
      <w:r>
        <w:t xml:space="preserve">Student Advisor and Graduate Student Representative </w:t>
      </w:r>
      <w:r w:rsidRPr="00466E97">
        <w:t xml:space="preserve">Executive Committee for </w:t>
      </w:r>
      <w:r>
        <w:t>the E</w:t>
      </w:r>
      <w:r w:rsidRPr="00466E97">
        <w:t>stablishment</w:t>
      </w:r>
      <w:r>
        <w:t xml:space="preserve"> of the Samuel Jordan School </w:t>
      </w:r>
      <w:r w:rsidRPr="00466E97">
        <w:t>of Persian Studies</w:t>
      </w:r>
      <w:r>
        <w:t xml:space="preserve"> and Culture, </w:t>
      </w:r>
      <w:r w:rsidR="00E41A1F" w:rsidRPr="00466E97">
        <w:t>University of California, Irvine</w:t>
      </w:r>
      <w:r w:rsidR="00E41A1F">
        <w:t xml:space="preserve">, </w:t>
      </w:r>
      <w:r w:rsidR="00E41A1F" w:rsidRPr="00466E97">
        <w:t>2005</w:t>
      </w:r>
      <w:r>
        <w:t>.</w:t>
      </w:r>
    </w:p>
    <w:p w14:paraId="5F12777D" w14:textId="3FF54446" w:rsidR="00E41A1F" w:rsidRPr="00466E97" w:rsidRDefault="00E41A1F" w:rsidP="001160AC">
      <w:r w:rsidRPr="00466E97">
        <w:tab/>
      </w:r>
      <w:r>
        <w:tab/>
      </w:r>
    </w:p>
    <w:p w14:paraId="627EDD36" w14:textId="0C428729" w:rsidR="00E41A1F" w:rsidRPr="00466E97" w:rsidRDefault="001160AC" w:rsidP="00E41A1F">
      <w:r>
        <w:t xml:space="preserve">Adviser, </w:t>
      </w:r>
      <w:r w:rsidR="00E41A1F" w:rsidRPr="00466E97">
        <w:t>Iranian-Am</w:t>
      </w:r>
      <w:r w:rsidR="00E41A1F">
        <w:t xml:space="preserve">erican Student Association, </w:t>
      </w:r>
      <w:r>
        <w:t xml:space="preserve">University of California Santa Barbara, </w:t>
      </w:r>
      <w:r w:rsidR="00E41A1F" w:rsidRPr="00466E97">
        <w:t>2005</w:t>
      </w:r>
      <w:r w:rsidR="00E41A1F">
        <w:t>.</w:t>
      </w:r>
      <w:r w:rsidR="00E41A1F" w:rsidRPr="00466E97">
        <w:tab/>
      </w:r>
      <w:r w:rsidR="00E41A1F" w:rsidRPr="00466E97">
        <w:tab/>
      </w:r>
    </w:p>
    <w:p w14:paraId="37F9428D" w14:textId="747C6515" w:rsidR="00E41A1F" w:rsidRPr="00466E97" w:rsidRDefault="001160AC" w:rsidP="00E41A1F">
      <w:r>
        <w:t xml:space="preserve">Student Mentor, </w:t>
      </w:r>
      <w:r w:rsidRPr="00466E97">
        <w:t>Center for Middle East Studies,</w:t>
      </w:r>
      <w:r>
        <w:t xml:space="preserve"> </w:t>
      </w:r>
      <w:r w:rsidR="00E41A1F">
        <w:t>University of California</w:t>
      </w:r>
      <w:r w:rsidR="00D94F50">
        <w:t>,</w:t>
      </w:r>
      <w:r w:rsidR="00E41A1F">
        <w:t xml:space="preserve"> Santa Barbara, </w:t>
      </w:r>
      <w:r w:rsidR="00E41A1F" w:rsidRPr="00466E97">
        <w:t>2005</w:t>
      </w:r>
      <w:r w:rsidR="00E41A1F">
        <w:t>.</w:t>
      </w:r>
      <w:r w:rsidR="00E41A1F" w:rsidRPr="00466E97">
        <w:tab/>
      </w:r>
      <w:r w:rsidR="00E41A1F" w:rsidRPr="00466E97">
        <w:tab/>
      </w:r>
      <w:r w:rsidR="00E41A1F" w:rsidRPr="00466E97">
        <w:tab/>
        <w:t xml:space="preserve">        </w:t>
      </w:r>
    </w:p>
    <w:p w14:paraId="707ADE35" w14:textId="09C334E6" w:rsidR="00E41A1F" w:rsidRPr="00466E97" w:rsidRDefault="00BA2221" w:rsidP="00E41A1F">
      <w:r>
        <w:t>Founder</w:t>
      </w:r>
      <w:r w:rsidR="00D94F50">
        <w:t xml:space="preserve"> of </w:t>
      </w:r>
      <w:r w:rsidR="00E41A1F" w:rsidRPr="00466E97">
        <w:rPr>
          <w:i/>
        </w:rPr>
        <w:t>The Maze Called the Middle East</w:t>
      </w:r>
      <w:r w:rsidR="00E41A1F" w:rsidRPr="00466E97">
        <w:t xml:space="preserve">, </w:t>
      </w:r>
      <w:r w:rsidR="00E41A1F">
        <w:t>a community service forum educating organizations and individuals interested in learning about</w:t>
      </w:r>
      <w:r w:rsidR="00E41A1F" w:rsidRPr="00466E97">
        <w:t xml:space="preserve"> </w:t>
      </w:r>
      <w:r w:rsidR="00D94F50">
        <w:t xml:space="preserve">Iranian </w:t>
      </w:r>
      <w:r w:rsidR="00E41A1F" w:rsidRPr="00466E97">
        <w:t>culture, p</w:t>
      </w:r>
      <w:r w:rsidR="00E41A1F">
        <w:t xml:space="preserve">olitics, and society, </w:t>
      </w:r>
      <w:r w:rsidR="00E41A1F" w:rsidRPr="00466E97">
        <w:t>2003</w:t>
      </w:r>
      <w:r w:rsidR="00E41A1F">
        <w:t>-2014.</w:t>
      </w:r>
      <w:r w:rsidR="00E41A1F" w:rsidRPr="00466E97">
        <w:t xml:space="preserve"> </w:t>
      </w:r>
      <w:r w:rsidR="00E41A1F" w:rsidRPr="00466E97">
        <w:tab/>
      </w:r>
      <w:r w:rsidR="00E41A1F" w:rsidRPr="00466E97">
        <w:tab/>
      </w:r>
    </w:p>
    <w:p w14:paraId="34AB7FEE" w14:textId="77777777" w:rsidR="00E41A1F" w:rsidRDefault="00E41A1F" w:rsidP="00E41A1F">
      <w:pPr>
        <w:rPr>
          <w:b/>
          <w:bCs/>
        </w:rPr>
      </w:pPr>
    </w:p>
    <w:p w14:paraId="32579DDC" w14:textId="77777777" w:rsidR="00E41A1F" w:rsidRPr="00B64030" w:rsidRDefault="00E41A1F" w:rsidP="00E41A1F">
      <w:pPr>
        <w:rPr>
          <w:b/>
          <w:bCs/>
        </w:rPr>
      </w:pPr>
    </w:p>
    <w:p w14:paraId="664FD6F0" w14:textId="77777777" w:rsidR="00E41A1F" w:rsidRPr="00BB2265" w:rsidRDefault="00E41A1F" w:rsidP="00E41A1F"/>
    <w:sectPr w:rsidR="00E41A1F" w:rsidRPr="00BB2265" w:rsidSect="005B055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95C5E" w14:textId="77777777" w:rsidR="00242D9F" w:rsidRDefault="00242D9F">
      <w:r>
        <w:separator/>
      </w:r>
    </w:p>
  </w:endnote>
  <w:endnote w:type="continuationSeparator" w:id="0">
    <w:p w14:paraId="5FDBA862" w14:textId="77777777" w:rsidR="00242D9F" w:rsidRDefault="0024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AAD3" w14:textId="77777777" w:rsidR="005B0555" w:rsidRDefault="005B0555" w:rsidP="00E41A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A81301" w14:textId="77777777" w:rsidR="005B0555" w:rsidRDefault="005B0555" w:rsidP="00E41A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7836D" w14:textId="77777777" w:rsidR="005B0555" w:rsidRPr="007F3008" w:rsidRDefault="005B0555" w:rsidP="00E41A1F">
    <w:pPr>
      <w:pStyle w:val="Footer"/>
      <w:framePr w:wrap="around" w:vAnchor="text" w:hAnchor="margin" w:xAlign="right" w:y="1"/>
      <w:rPr>
        <w:rStyle w:val="PageNumber"/>
      </w:rPr>
    </w:pPr>
    <w:r w:rsidRPr="007F3008">
      <w:rPr>
        <w:rStyle w:val="PageNumber"/>
        <w:sz w:val="18"/>
      </w:rPr>
      <w:fldChar w:fldCharType="begin"/>
    </w:r>
    <w:r w:rsidRPr="007F3008">
      <w:rPr>
        <w:rStyle w:val="PageNumber"/>
        <w:sz w:val="18"/>
      </w:rPr>
      <w:instrText xml:space="preserve">PAGE  </w:instrText>
    </w:r>
    <w:r w:rsidRPr="007F3008">
      <w:rPr>
        <w:rStyle w:val="PageNumber"/>
        <w:sz w:val="18"/>
      </w:rPr>
      <w:fldChar w:fldCharType="separate"/>
    </w:r>
    <w:r w:rsidR="00D94F50">
      <w:rPr>
        <w:rStyle w:val="PageNumber"/>
        <w:noProof/>
        <w:sz w:val="18"/>
      </w:rPr>
      <w:t>I</w:t>
    </w:r>
    <w:r w:rsidRPr="007F3008">
      <w:rPr>
        <w:rStyle w:val="PageNumber"/>
        <w:sz w:val="18"/>
      </w:rPr>
      <w:fldChar w:fldCharType="end"/>
    </w:r>
  </w:p>
  <w:p w14:paraId="25E9B55B" w14:textId="77777777" w:rsidR="005B0555" w:rsidRPr="007A4C8A" w:rsidRDefault="005B0555" w:rsidP="002F5A27">
    <w:pPr>
      <w:pStyle w:val="Footer"/>
      <w:ind w:right="360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45F8" w14:textId="77777777" w:rsidR="005B0555" w:rsidRDefault="005B0555" w:rsidP="00E41A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640233" w14:textId="77777777" w:rsidR="005B0555" w:rsidRDefault="005B0555" w:rsidP="00E41A1F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06DC" w14:textId="77777777" w:rsidR="005B0555" w:rsidRPr="007F3008" w:rsidRDefault="005B0555" w:rsidP="00E41A1F">
    <w:pPr>
      <w:pStyle w:val="Footer"/>
      <w:framePr w:wrap="around" w:vAnchor="text" w:hAnchor="margin" w:xAlign="right" w:y="1"/>
      <w:rPr>
        <w:rStyle w:val="PageNumber"/>
      </w:rPr>
    </w:pPr>
    <w:r w:rsidRPr="007F3008">
      <w:rPr>
        <w:rStyle w:val="PageNumber"/>
        <w:sz w:val="18"/>
      </w:rPr>
      <w:fldChar w:fldCharType="begin"/>
    </w:r>
    <w:r w:rsidRPr="007F3008">
      <w:rPr>
        <w:rStyle w:val="PageNumber"/>
        <w:sz w:val="18"/>
      </w:rPr>
      <w:instrText xml:space="preserve">PAGE  </w:instrText>
    </w:r>
    <w:r w:rsidRPr="007F3008">
      <w:rPr>
        <w:rStyle w:val="PageNumber"/>
        <w:sz w:val="18"/>
      </w:rPr>
      <w:fldChar w:fldCharType="separate"/>
    </w:r>
    <w:r w:rsidR="00D94F50">
      <w:rPr>
        <w:rStyle w:val="PageNumber"/>
        <w:noProof/>
        <w:sz w:val="18"/>
      </w:rPr>
      <w:t>2</w:t>
    </w:r>
    <w:r w:rsidRPr="007F3008">
      <w:rPr>
        <w:rStyle w:val="PageNumber"/>
        <w:sz w:val="18"/>
      </w:rPr>
      <w:fldChar w:fldCharType="end"/>
    </w:r>
  </w:p>
  <w:p w14:paraId="6DA4BF4D" w14:textId="04A3AB57" w:rsidR="00347BCB" w:rsidRPr="007A4C8A" w:rsidRDefault="005B0555" w:rsidP="00FE7185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 xml:space="preserve">Mateo M. </w:t>
    </w:r>
    <w:r w:rsidRPr="007A4C8A">
      <w:rPr>
        <w:sz w:val="16"/>
        <w:szCs w:val="16"/>
      </w:rPr>
      <w:t>F</w:t>
    </w:r>
    <w:r>
      <w:rPr>
        <w:sz w:val="16"/>
        <w:szCs w:val="16"/>
      </w:rPr>
      <w:t>arzaneh</w:t>
    </w:r>
    <w:r w:rsidR="00FF2553">
      <w:rPr>
        <w:sz w:val="16"/>
        <w:szCs w:val="16"/>
      </w:rPr>
      <w:t xml:space="preserve"> </w:t>
    </w:r>
    <w:r>
      <w:rPr>
        <w:sz w:val="16"/>
        <w:szCs w:val="16"/>
      </w:rPr>
      <w:t>/</w:t>
    </w:r>
    <w:r w:rsidR="00FF2553">
      <w:rPr>
        <w:sz w:val="16"/>
        <w:szCs w:val="16"/>
      </w:rPr>
      <w:t xml:space="preserve"> </w:t>
    </w:r>
    <w:r w:rsidR="001149D4">
      <w:rPr>
        <w:sz w:val="16"/>
        <w:szCs w:val="16"/>
      </w:rPr>
      <w:t>Sept</w:t>
    </w:r>
    <w:r w:rsidR="00123C09">
      <w:rPr>
        <w:sz w:val="16"/>
        <w:szCs w:val="16"/>
      </w:rPr>
      <w:t xml:space="preserve"> </w:t>
    </w:r>
    <w:r w:rsidR="00E03DEF">
      <w:rPr>
        <w:sz w:val="16"/>
        <w:szCs w:val="16"/>
      </w:rPr>
      <w:t>25</w:t>
    </w:r>
    <w:r w:rsidR="00123C09">
      <w:rPr>
        <w:sz w:val="16"/>
        <w:szCs w:val="16"/>
      </w:rPr>
      <w:t>,</w:t>
    </w:r>
    <w:r w:rsidR="00C86019">
      <w:rPr>
        <w:sz w:val="16"/>
        <w:szCs w:val="16"/>
      </w:rPr>
      <w:t xml:space="preserve"> 20</w:t>
    </w:r>
    <w:r w:rsidR="0089500D">
      <w:rPr>
        <w:sz w:val="16"/>
        <w:szCs w:val="16"/>
      </w:rPr>
      <w:t>2</w:t>
    </w:r>
    <w:r w:rsidR="00123C09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07C3" w14:textId="77777777" w:rsidR="00242D9F" w:rsidRDefault="00242D9F">
      <w:r>
        <w:separator/>
      </w:r>
    </w:p>
  </w:footnote>
  <w:footnote w:type="continuationSeparator" w:id="0">
    <w:p w14:paraId="4EDD45FE" w14:textId="77777777" w:rsidR="00242D9F" w:rsidRDefault="00242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9C0B" w14:textId="77777777" w:rsidR="005B0555" w:rsidRPr="002415F9" w:rsidRDefault="005B0555" w:rsidP="006A56AD">
    <w:pPr>
      <w:outlineLvl w:val="0"/>
      <w:rPr>
        <w:bCs/>
        <w:sz w:val="2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BBBE" w14:textId="77777777" w:rsidR="005B0555" w:rsidRDefault="005B05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9001" w14:textId="77777777" w:rsidR="005B0555" w:rsidRDefault="005B0555" w:rsidP="00E41A1F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83A8" w14:textId="77777777" w:rsidR="005B0555" w:rsidRDefault="005B05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538A"/>
    <w:multiLevelType w:val="multilevel"/>
    <w:tmpl w:val="5C84CC2C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510577"/>
    <w:multiLevelType w:val="multilevel"/>
    <w:tmpl w:val="5C84CC2C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1E375D"/>
    <w:multiLevelType w:val="multilevel"/>
    <w:tmpl w:val="1D269934"/>
    <w:lvl w:ilvl="0">
      <w:start w:val="2000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" w15:restartNumberingAfterBreak="0">
    <w:nsid w:val="1F0E109C"/>
    <w:multiLevelType w:val="multilevel"/>
    <w:tmpl w:val="1D269934"/>
    <w:lvl w:ilvl="0">
      <w:start w:val="1986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4" w15:restartNumberingAfterBreak="0">
    <w:nsid w:val="27F407CF"/>
    <w:multiLevelType w:val="multilevel"/>
    <w:tmpl w:val="7856DC6A"/>
    <w:lvl w:ilvl="0">
      <w:start w:val="200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95"/>
        </w:tabs>
        <w:ind w:left="319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F2A2855"/>
    <w:multiLevelType w:val="multilevel"/>
    <w:tmpl w:val="DEA270BC"/>
    <w:lvl w:ilvl="0">
      <w:start w:val="198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EF0D5D"/>
    <w:multiLevelType w:val="multilevel"/>
    <w:tmpl w:val="BE80A3C2"/>
    <w:lvl w:ilvl="0">
      <w:start w:val="2002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95"/>
        </w:tabs>
        <w:ind w:left="319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BE20660"/>
    <w:multiLevelType w:val="hybridMultilevel"/>
    <w:tmpl w:val="61AC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F7126"/>
    <w:multiLevelType w:val="multilevel"/>
    <w:tmpl w:val="1D269934"/>
    <w:lvl w:ilvl="0">
      <w:start w:val="2002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9" w15:restartNumberingAfterBreak="0">
    <w:nsid w:val="499478BC"/>
    <w:multiLevelType w:val="multilevel"/>
    <w:tmpl w:val="2BC2062E"/>
    <w:lvl w:ilvl="0">
      <w:start w:val="2002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95"/>
        </w:tabs>
        <w:ind w:left="319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62DE3856"/>
    <w:multiLevelType w:val="multilevel"/>
    <w:tmpl w:val="BE80A3C2"/>
    <w:lvl w:ilvl="0">
      <w:start w:val="2002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95"/>
        </w:tabs>
        <w:ind w:left="319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63CB24D0"/>
    <w:multiLevelType w:val="hybridMultilevel"/>
    <w:tmpl w:val="DAAE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074DF"/>
    <w:multiLevelType w:val="multilevel"/>
    <w:tmpl w:val="2BC2062E"/>
    <w:lvl w:ilvl="0">
      <w:start w:val="2002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95"/>
        </w:tabs>
        <w:ind w:left="319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6A994D33"/>
    <w:multiLevelType w:val="multilevel"/>
    <w:tmpl w:val="C7A21CD2"/>
    <w:lvl w:ilvl="0">
      <w:start w:val="1986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95"/>
        </w:tabs>
        <w:ind w:left="319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6EAD3023"/>
    <w:multiLevelType w:val="multilevel"/>
    <w:tmpl w:val="1D269934"/>
    <w:lvl w:ilvl="0">
      <w:start w:val="1986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70B52875"/>
    <w:multiLevelType w:val="multilevel"/>
    <w:tmpl w:val="02582574"/>
    <w:lvl w:ilvl="0">
      <w:start w:val="2004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6" w15:restartNumberingAfterBreak="0">
    <w:nsid w:val="76365A33"/>
    <w:multiLevelType w:val="multilevel"/>
    <w:tmpl w:val="1D269934"/>
    <w:lvl w:ilvl="0">
      <w:start w:val="2002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7" w15:restartNumberingAfterBreak="0">
    <w:nsid w:val="79DC2E8C"/>
    <w:multiLevelType w:val="multilevel"/>
    <w:tmpl w:val="7856DC6A"/>
    <w:lvl w:ilvl="0">
      <w:start w:val="200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95"/>
        </w:tabs>
        <w:ind w:left="319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7D130B8E"/>
    <w:multiLevelType w:val="multilevel"/>
    <w:tmpl w:val="1D269934"/>
    <w:lvl w:ilvl="0">
      <w:start w:val="2004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 w16cid:durableId="440683818">
    <w:abstractNumId w:val="18"/>
  </w:num>
  <w:num w:numId="2" w16cid:durableId="1220894466">
    <w:abstractNumId w:val="15"/>
  </w:num>
  <w:num w:numId="3" w16cid:durableId="1829901061">
    <w:abstractNumId w:val="8"/>
  </w:num>
  <w:num w:numId="4" w16cid:durableId="464199096">
    <w:abstractNumId w:val="16"/>
  </w:num>
  <w:num w:numId="5" w16cid:durableId="736973411">
    <w:abstractNumId w:val="2"/>
  </w:num>
  <w:num w:numId="6" w16cid:durableId="1360624455">
    <w:abstractNumId w:val="3"/>
  </w:num>
  <w:num w:numId="7" w16cid:durableId="1838958397">
    <w:abstractNumId w:val="4"/>
  </w:num>
  <w:num w:numId="8" w16cid:durableId="1765375813">
    <w:abstractNumId w:val="9"/>
  </w:num>
  <w:num w:numId="9" w16cid:durableId="944965729">
    <w:abstractNumId w:val="6"/>
  </w:num>
  <w:num w:numId="10" w16cid:durableId="1198811244">
    <w:abstractNumId w:val="14"/>
  </w:num>
  <w:num w:numId="11" w16cid:durableId="1844202095">
    <w:abstractNumId w:val="13"/>
  </w:num>
  <w:num w:numId="12" w16cid:durableId="34937121">
    <w:abstractNumId w:val="10"/>
  </w:num>
  <w:num w:numId="13" w16cid:durableId="27948661">
    <w:abstractNumId w:val="12"/>
  </w:num>
  <w:num w:numId="14" w16cid:durableId="1134522752">
    <w:abstractNumId w:val="17"/>
  </w:num>
  <w:num w:numId="15" w16cid:durableId="1899199580">
    <w:abstractNumId w:val="0"/>
  </w:num>
  <w:num w:numId="16" w16cid:durableId="632444052">
    <w:abstractNumId w:val="5"/>
  </w:num>
  <w:num w:numId="17" w16cid:durableId="530411580">
    <w:abstractNumId w:val="1"/>
  </w:num>
  <w:num w:numId="18" w16cid:durableId="1881086084">
    <w:abstractNumId w:val="7"/>
  </w:num>
  <w:num w:numId="19" w16cid:durableId="2985824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52"/>
    <w:rsid w:val="00013951"/>
    <w:rsid w:val="00025027"/>
    <w:rsid w:val="00032130"/>
    <w:rsid w:val="00037C08"/>
    <w:rsid w:val="00042738"/>
    <w:rsid w:val="00043A30"/>
    <w:rsid w:val="00046F34"/>
    <w:rsid w:val="000568F0"/>
    <w:rsid w:val="00057F17"/>
    <w:rsid w:val="000604FD"/>
    <w:rsid w:val="00061083"/>
    <w:rsid w:val="0008467F"/>
    <w:rsid w:val="00095160"/>
    <w:rsid w:val="00097E65"/>
    <w:rsid w:val="00097EAD"/>
    <w:rsid w:val="000C04AB"/>
    <w:rsid w:val="000C263A"/>
    <w:rsid w:val="000C28FC"/>
    <w:rsid w:val="000F200E"/>
    <w:rsid w:val="00104E9A"/>
    <w:rsid w:val="001149D4"/>
    <w:rsid w:val="001160AC"/>
    <w:rsid w:val="00123C09"/>
    <w:rsid w:val="00124E0E"/>
    <w:rsid w:val="00140A49"/>
    <w:rsid w:val="0014767F"/>
    <w:rsid w:val="00147CE3"/>
    <w:rsid w:val="00147F9A"/>
    <w:rsid w:val="00153862"/>
    <w:rsid w:val="00172071"/>
    <w:rsid w:val="00172673"/>
    <w:rsid w:val="00181704"/>
    <w:rsid w:val="001A698D"/>
    <w:rsid w:val="001B6F3C"/>
    <w:rsid w:val="001B733B"/>
    <w:rsid w:val="001B7D35"/>
    <w:rsid w:val="001C2A94"/>
    <w:rsid w:val="001C67D5"/>
    <w:rsid w:val="001D7EC9"/>
    <w:rsid w:val="001F0800"/>
    <w:rsid w:val="001F356A"/>
    <w:rsid w:val="001F487A"/>
    <w:rsid w:val="00213436"/>
    <w:rsid w:val="00231BB3"/>
    <w:rsid w:val="00235800"/>
    <w:rsid w:val="00237943"/>
    <w:rsid w:val="002415F9"/>
    <w:rsid w:val="00242D9F"/>
    <w:rsid w:val="002552A9"/>
    <w:rsid w:val="00255DCC"/>
    <w:rsid w:val="00281B7A"/>
    <w:rsid w:val="00283B39"/>
    <w:rsid w:val="00293D8C"/>
    <w:rsid w:val="002A1227"/>
    <w:rsid w:val="002A16CA"/>
    <w:rsid w:val="002A413D"/>
    <w:rsid w:val="002C177A"/>
    <w:rsid w:val="002C6D81"/>
    <w:rsid w:val="002D5A43"/>
    <w:rsid w:val="002D6462"/>
    <w:rsid w:val="002E1C2C"/>
    <w:rsid w:val="002E7721"/>
    <w:rsid w:val="002F2B2B"/>
    <w:rsid w:val="002F5A27"/>
    <w:rsid w:val="003022C1"/>
    <w:rsid w:val="00306935"/>
    <w:rsid w:val="0031151F"/>
    <w:rsid w:val="003260CC"/>
    <w:rsid w:val="00326781"/>
    <w:rsid w:val="00340F86"/>
    <w:rsid w:val="00347BCB"/>
    <w:rsid w:val="00351963"/>
    <w:rsid w:val="0035780A"/>
    <w:rsid w:val="00373492"/>
    <w:rsid w:val="00387B54"/>
    <w:rsid w:val="003A3EC5"/>
    <w:rsid w:val="003D7902"/>
    <w:rsid w:val="003E64F3"/>
    <w:rsid w:val="003F159E"/>
    <w:rsid w:val="0041413D"/>
    <w:rsid w:val="004146E5"/>
    <w:rsid w:val="00426B30"/>
    <w:rsid w:val="00450289"/>
    <w:rsid w:val="004846CB"/>
    <w:rsid w:val="004947EE"/>
    <w:rsid w:val="004A4623"/>
    <w:rsid w:val="004C77A6"/>
    <w:rsid w:val="004D2AC7"/>
    <w:rsid w:val="004D6504"/>
    <w:rsid w:val="004E7AA1"/>
    <w:rsid w:val="004E7BF6"/>
    <w:rsid w:val="004F0490"/>
    <w:rsid w:val="004F4DC2"/>
    <w:rsid w:val="00504E99"/>
    <w:rsid w:val="0054319E"/>
    <w:rsid w:val="005529AE"/>
    <w:rsid w:val="00576F81"/>
    <w:rsid w:val="005B0555"/>
    <w:rsid w:val="005B1D37"/>
    <w:rsid w:val="005C385A"/>
    <w:rsid w:val="005C3CDC"/>
    <w:rsid w:val="005C5161"/>
    <w:rsid w:val="005F0572"/>
    <w:rsid w:val="00606295"/>
    <w:rsid w:val="006376EB"/>
    <w:rsid w:val="00650E26"/>
    <w:rsid w:val="0066110C"/>
    <w:rsid w:val="00685282"/>
    <w:rsid w:val="006A56AD"/>
    <w:rsid w:val="006C0D73"/>
    <w:rsid w:val="006C24BF"/>
    <w:rsid w:val="006D1679"/>
    <w:rsid w:val="006D2001"/>
    <w:rsid w:val="006D485F"/>
    <w:rsid w:val="006E6EE8"/>
    <w:rsid w:val="007056F7"/>
    <w:rsid w:val="00707358"/>
    <w:rsid w:val="00711AF6"/>
    <w:rsid w:val="00714D09"/>
    <w:rsid w:val="007153F7"/>
    <w:rsid w:val="00725EBE"/>
    <w:rsid w:val="00732C08"/>
    <w:rsid w:val="00741232"/>
    <w:rsid w:val="007453CB"/>
    <w:rsid w:val="00760264"/>
    <w:rsid w:val="00767B3E"/>
    <w:rsid w:val="00775C9F"/>
    <w:rsid w:val="00777E27"/>
    <w:rsid w:val="007922E3"/>
    <w:rsid w:val="00795630"/>
    <w:rsid w:val="007C4DB0"/>
    <w:rsid w:val="007D6B0A"/>
    <w:rsid w:val="007D7B1A"/>
    <w:rsid w:val="007E1ED2"/>
    <w:rsid w:val="007F145C"/>
    <w:rsid w:val="007F221D"/>
    <w:rsid w:val="007F2B8B"/>
    <w:rsid w:val="007F7D6A"/>
    <w:rsid w:val="00800143"/>
    <w:rsid w:val="00824E1F"/>
    <w:rsid w:val="0084157E"/>
    <w:rsid w:val="008510B9"/>
    <w:rsid w:val="00854EB7"/>
    <w:rsid w:val="00861D59"/>
    <w:rsid w:val="00867E52"/>
    <w:rsid w:val="0089500D"/>
    <w:rsid w:val="008A3F72"/>
    <w:rsid w:val="008D35B3"/>
    <w:rsid w:val="008F6FAB"/>
    <w:rsid w:val="0090087B"/>
    <w:rsid w:val="00900D80"/>
    <w:rsid w:val="00903089"/>
    <w:rsid w:val="00914690"/>
    <w:rsid w:val="0093570B"/>
    <w:rsid w:val="0094360D"/>
    <w:rsid w:val="00943B47"/>
    <w:rsid w:val="00961E36"/>
    <w:rsid w:val="009649C3"/>
    <w:rsid w:val="00992349"/>
    <w:rsid w:val="009A457A"/>
    <w:rsid w:val="009A5018"/>
    <w:rsid w:val="009A511D"/>
    <w:rsid w:val="009C298F"/>
    <w:rsid w:val="009D098B"/>
    <w:rsid w:val="009E5A51"/>
    <w:rsid w:val="009F090F"/>
    <w:rsid w:val="00A0535D"/>
    <w:rsid w:val="00A122EC"/>
    <w:rsid w:val="00A23704"/>
    <w:rsid w:val="00A33D28"/>
    <w:rsid w:val="00A4640F"/>
    <w:rsid w:val="00A51D09"/>
    <w:rsid w:val="00A5584F"/>
    <w:rsid w:val="00A56E11"/>
    <w:rsid w:val="00A57382"/>
    <w:rsid w:val="00AA77C5"/>
    <w:rsid w:val="00AB01AE"/>
    <w:rsid w:val="00AB5878"/>
    <w:rsid w:val="00AC28EC"/>
    <w:rsid w:val="00AD18FE"/>
    <w:rsid w:val="00AE28FA"/>
    <w:rsid w:val="00AE4851"/>
    <w:rsid w:val="00B20FFC"/>
    <w:rsid w:val="00B26FC9"/>
    <w:rsid w:val="00B371F2"/>
    <w:rsid w:val="00B416B1"/>
    <w:rsid w:val="00B42080"/>
    <w:rsid w:val="00B45ABE"/>
    <w:rsid w:val="00B521A7"/>
    <w:rsid w:val="00B53605"/>
    <w:rsid w:val="00B576BF"/>
    <w:rsid w:val="00B673A5"/>
    <w:rsid w:val="00B779B2"/>
    <w:rsid w:val="00B95CBB"/>
    <w:rsid w:val="00BA090C"/>
    <w:rsid w:val="00BA2221"/>
    <w:rsid w:val="00BB0314"/>
    <w:rsid w:val="00BB10ED"/>
    <w:rsid w:val="00BB1AA8"/>
    <w:rsid w:val="00BD56A3"/>
    <w:rsid w:val="00BD70E5"/>
    <w:rsid w:val="00C06372"/>
    <w:rsid w:val="00C100F5"/>
    <w:rsid w:val="00C47C54"/>
    <w:rsid w:val="00C60C36"/>
    <w:rsid w:val="00C6795D"/>
    <w:rsid w:val="00C72872"/>
    <w:rsid w:val="00C75B75"/>
    <w:rsid w:val="00C77F68"/>
    <w:rsid w:val="00C8554D"/>
    <w:rsid w:val="00C86019"/>
    <w:rsid w:val="00C90085"/>
    <w:rsid w:val="00C92F02"/>
    <w:rsid w:val="00CA2189"/>
    <w:rsid w:val="00CA6DB5"/>
    <w:rsid w:val="00CB7EE7"/>
    <w:rsid w:val="00CD1CB2"/>
    <w:rsid w:val="00CD6C3F"/>
    <w:rsid w:val="00CD78D2"/>
    <w:rsid w:val="00CE0EF2"/>
    <w:rsid w:val="00CE1537"/>
    <w:rsid w:val="00D049DD"/>
    <w:rsid w:val="00D14BCF"/>
    <w:rsid w:val="00D200B8"/>
    <w:rsid w:val="00D23DE9"/>
    <w:rsid w:val="00D26239"/>
    <w:rsid w:val="00D27A87"/>
    <w:rsid w:val="00D36A1A"/>
    <w:rsid w:val="00D40012"/>
    <w:rsid w:val="00D41571"/>
    <w:rsid w:val="00D450CE"/>
    <w:rsid w:val="00D50480"/>
    <w:rsid w:val="00D60E9B"/>
    <w:rsid w:val="00D631FE"/>
    <w:rsid w:val="00D66308"/>
    <w:rsid w:val="00D70719"/>
    <w:rsid w:val="00D77EB9"/>
    <w:rsid w:val="00D94F50"/>
    <w:rsid w:val="00DB4E10"/>
    <w:rsid w:val="00DB75BC"/>
    <w:rsid w:val="00E00015"/>
    <w:rsid w:val="00E03DEF"/>
    <w:rsid w:val="00E21DFC"/>
    <w:rsid w:val="00E249D2"/>
    <w:rsid w:val="00E33AD8"/>
    <w:rsid w:val="00E354D4"/>
    <w:rsid w:val="00E41A1F"/>
    <w:rsid w:val="00E43BD6"/>
    <w:rsid w:val="00E655B8"/>
    <w:rsid w:val="00E65DCD"/>
    <w:rsid w:val="00E72593"/>
    <w:rsid w:val="00E778B8"/>
    <w:rsid w:val="00EA5663"/>
    <w:rsid w:val="00ED1430"/>
    <w:rsid w:val="00EF0CDD"/>
    <w:rsid w:val="00F013C9"/>
    <w:rsid w:val="00F362BB"/>
    <w:rsid w:val="00F41960"/>
    <w:rsid w:val="00F52D6B"/>
    <w:rsid w:val="00F575BE"/>
    <w:rsid w:val="00F640DF"/>
    <w:rsid w:val="00F747B5"/>
    <w:rsid w:val="00F81EBD"/>
    <w:rsid w:val="00F90EA0"/>
    <w:rsid w:val="00FA2FEB"/>
    <w:rsid w:val="00FB5A39"/>
    <w:rsid w:val="00FB783C"/>
    <w:rsid w:val="00FC7720"/>
    <w:rsid w:val="00FD0BE7"/>
    <w:rsid w:val="00FE7185"/>
    <w:rsid w:val="00FF2553"/>
    <w:rsid w:val="00FF50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9C685"/>
  <w15:docId w15:val="{E2E73BCD-C63D-0E48-B375-86E8FECC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0D80"/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6E38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9F0"/>
    <w:rPr>
      <w:rFonts w:ascii="Lucida Grande" w:hAnsi="Lucida Grande"/>
      <w:sz w:val="18"/>
      <w:szCs w:val="18"/>
    </w:rPr>
  </w:style>
  <w:style w:type="character" w:styleId="Hyperlink">
    <w:name w:val="Hyperlink"/>
    <w:rsid w:val="00D21A66"/>
    <w:rPr>
      <w:color w:val="0000FF"/>
      <w:u w:val="single"/>
    </w:rPr>
  </w:style>
  <w:style w:type="paragraph" w:styleId="Footer">
    <w:name w:val="footer"/>
    <w:basedOn w:val="Normal"/>
    <w:rsid w:val="00E233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33AA"/>
  </w:style>
  <w:style w:type="paragraph" w:styleId="Header">
    <w:name w:val="header"/>
    <w:basedOn w:val="Normal"/>
    <w:rsid w:val="007A4C8A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97B7A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714D09"/>
    <w:pPr>
      <w:spacing w:before="100" w:beforeAutospacing="1" w:after="100" w:afterAutospacing="1"/>
    </w:pPr>
    <w:rPr>
      <w:lang w:bidi="ar-SA"/>
    </w:rPr>
  </w:style>
  <w:style w:type="character" w:customStyle="1" w:styleId="il">
    <w:name w:val="il"/>
    <w:basedOn w:val="DefaultParagraphFont"/>
    <w:rsid w:val="006D2001"/>
  </w:style>
  <w:style w:type="paragraph" w:styleId="ListParagraph">
    <w:name w:val="List Paragraph"/>
    <w:basedOn w:val="Normal"/>
    <w:rsid w:val="00B673A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A7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9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ranicaonline.org/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neiu.edu/academics/college-of-arts-and-sciences/departments/history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teofarzaneh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hyperlink" Target="https://retroreport.org/video/the-secret-c-i-a-operation-that-haunts-u-s-iran-relation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2D1B574D-3A9F-B543-B9CA-A80F29B9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4952</Words>
  <Characters>28227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</vt:lpstr>
    </vt:vector>
  </TitlesOfParts>
  <Company>Cal State Fullerton</Company>
  <LinksUpToDate>false</LinksUpToDate>
  <CharactersWithSpaces>33113</CharactersWithSpaces>
  <SharedDoc>false</SharedDoc>
  <HLinks>
    <vt:vector size="12" baseType="variant">
      <vt:variant>
        <vt:i4>3211367</vt:i4>
      </vt:variant>
      <vt:variant>
        <vt:i4>3</vt:i4>
      </vt:variant>
      <vt:variant>
        <vt:i4>0</vt:i4>
      </vt:variant>
      <vt:variant>
        <vt:i4>5</vt:i4>
      </vt:variant>
      <vt:variant>
        <vt:lpwstr>mailto:442-5821/M-Farzaneh@neiu.edu</vt:lpwstr>
      </vt:variant>
      <vt:variant>
        <vt:lpwstr/>
      </vt:variant>
      <vt:variant>
        <vt:i4>6225975</vt:i4>
      </vt:variant>
      <vt:variant>
        <vt:i4>0</vt:i4>
      </vt:variant>
      <vt:variant>
        <vt:i4>0</vt:i4>
      </vt:variant>
      <vt:variant>
        <vt:i4>5</vt:i4>
      </vt:variant>
      <vt:variant>
        <vt:lpwstr>mailto:M-Farzaneh@neiu.edu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:subject/>
  <dc:creator>Administrator</dc:creator>
  <cp:keywords/>
  <cp:lastModifiedBy>Mateo Farzaneh</cp:lastModifiedBy>
  <cp:revision>5</cp:revision>
  <cp:lastPrinted>2024-11-12T18:15:00Z</cp:lastPrinted>
  <dcterms:created xsi:type="dcterms:W3CDTF">2025-09-14T17:53:00Z</dcterms:created>
  <dcterms:modified xsi:type="dcterms:W3CDTF">2025-09-25T21:08:00Z</dcterms:modified>
</cp:coreProperties>
</file>